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B7" w:rsidRDefault="003A09B7" w:rsidP="003A09B7">
      <w:pPr>
        <w:spacing w:line="0" w:lineRule="atLeast"/>
        <w:ind w:left="4140"/>
        <w:rPr>
          <w:rFonts w:ascii="Trebuchet MS" w:eastAsia="Trebuchet MS" w:hAnsi="Trebuchet MS"/>
          <w:b/>
          <w:sz w:val="28"/>
        </w:rPr>
      </w:pPr>
      <w:r>
        <w:rPr>
          <w:rFonts w:ascii="Trebuchet MS" w:eastAsia="Trebuchet MS" w:hAnsi="Trebuchet MS"/>
          <w:b/>
          <w:sz w:val="28"/>
        </w:rPr>
        <w:t>SCIENCE</w:t>
      </w:r>
    </w:p>
    <w:p w:rsidR="003A09B7" w:rsidRDefault="003A09B7" w:rsidP="003A09B7">
      <w:pPr>
        <w:spacing w:line="11" w:lineRule="exact"/>
        <w:rPr>
          <w:rFonts w:ascii="Times New Roman" w:eastAsia="Times New Roman" w:hAnsi="Times New Roman"/>
        </w:rPr>
      </w:pPr>
    </w:p>
    <w:p w:rsidR="003A09B7" w:rsidRDefault="003A09B7" w:rsidP="003A09B7">
      <w:pPr>
        <w:spacing w:line="0" w:lineRule="atLeast"/>
        <w:ind w:left="3320"/>
        <w:rPr>
          <w:rFonts w:ascii="Trebuchet MS" w:eastAsia="Trebuchet MS" w:hAnsi="Trebuchet MS"/>
          <w:b/>
          <w:sz w:val="28"/>
        </w:rPr>
      </w:pPr>
      <w:r>
        <w:rPr>
          <w:rFonts w:ascii="Trebuchet MS" w:eastAsia="Trebuchet MS" w:hAnsi="Trebuchet MS"/>
          <w:b/>
          <w:sz w:val="28"/>
        </w:rPr>
        <w:t>(Code No. 086 / 090)</w:t>
      </w:r>
    </w:p>
    <w:p w:rsidR="003A09B7" w:rsidRDefault="003A09B7" w:rsidP="003A09B7">
      <w:pPr>
        <w:spacing w:line="351" w:lineRule="exact"/>
        <w:rPr>
          <w:rFonts w:ascii="Times New Roman" w:eastAsia="Times New Roman" w:hAnsi="Times New Roman"/>
        </w:rPr>
      </w:pPr>
    </w:p>
    <w:p w:rsidR="003A09B7" w:rsidRDefault="003A09B7" w:rsidP="003A09B7">
      <w:pPr>
        <w:spacing w:line="252" w:lineRule="auto"/>
        <w:jc w:val="both"/>
        <w:rPr>
          <w:rFonts w:ascii="Trebuchet MS" w:eastAsia="Trebuchet MS" w:hAnsi="Trebuchet MS"/>
          <w:sz w:val="24"/>
        </w:rPr>
      </w:pPr>
      <w:r>
        <w:rPr>
          <w:rFonts w:ascii="Trebuchet MS" w:eastAsia="Trebuchet MS" w:hAnsi="Trebuchet MS"/>
          <w:sz w:val="24"/>
        </w:rPr>
        <w:t>The subject of Science plays an important role in developing well-defined abilities in cognitive, affective and physchomotor domains in children. It augments the spirit of enquiry, creativity, objectivity and aesthetic sensibility.</w:t>
      </w:r>
    </w:p>
    <w:p w:rsidR="003A09B7" w:rsidRDefault="003A09B7" w:rsidP="003A09B7">
      <w:pPr>
        <w:spacing w:line="100" w:lineRule="exact"/>
        <w:rPr>
          <w:rFonts w:ascii="Times New Roman" w:eastAsia="Times New Roman" w:hAnsi="Times New Roman"/>
        </w:rPr>
      </w:pPr>
    </w:p>
    <w:p w:rsidR="003A09B7" w:rsidRDefault="003A09B7" w:rsidP="003A09B7">
      <w:pPr>
        <w:spacing w:line="249" w:lineRule="auto"/>
        <w:jc w:val="both"/>
        <w:rPr>
          <w:rFonts w:ascii="Trebuchet MS" w:eastAsia="Trebuchet MS" w:hAnsi="Trebuchet MS"/>
          <w:sz w:val="24"/>
        </w:rPr>
      </w:pPr>
      <w:r>
        <w:rPr>
          <w:rFonts w:ascii="Trebuchet MS" w:eastAsia="Trebuchet MS" w:hAnsi="Trebuchet MS"/>
          <w:sz w:val="24"/>
        </w:rPr>
        <w:t>Upper primary stage demands that a number of opportunities should be provided to the students to engage them with the processes of Science like observing, recording observations, drawing, tabulation, plotting graphs, etc., whereas the secondary stage also expects abstraction and quantitative reasoning to occupy a more central place in the teaching and learning of Science. Thus, the idea of atoms and molecules being the buiilding blocks of matter makes its appearance, as does Newton’s law of gravitation.</w:t>
      </w:r>
    </w:p>
    <w:p w:rsidR="003A09B7" w:rsidRDefault="003A09B7" w:rsidP="003A09B7">
      <w:pPr>
        <w:spacing w:line="107" w:lineRule="exact"/>
        <w:rPr>
          <w:rFonts w:ascii="Times New Roman" w:eastAsia="Times New Roman" w:hAnsi="Times New Roman"/>
        </w:rPr>
      </w:pPr>
    </w:p>
    <w:p w:rsidR="003A09B7" w:rsidRDefault="003A09B7" w:rsidP="003A09B7">
      <w:pPr>
        <w:spacing w:line="250" w:lineRule="auto"/>
        <w:jc w:val="both"/>
        <w:rPr>
          <w:rFonts w:ascii="Trebuchet MS" w:eastAsia="Trebuchet MS" w:hAnsi="Trebuchet MS"/>
          <w:sz w:val="24"/>
        </w:rPr>
      </w:pPr>
      <w:r>
        <w:rPr>
          <w:rFonts w:ascii="Trebuchet MS" w:eastAsia="Trebuchet MS" w:hAnsi="Trebuchet MS"/>
          <w:sz w:val="24"/>
        </w:rPr>
        <w:t>The present syllabus has been designed around seven broad themes viz. Food; Materials; The World of The Living; How Things Work; Moving Things, People and Ideas; Natural Phenomenon and Natural Resources. Special care has been taken to avoid temptation of adding too many concepts than can be comfortably learnt in the given time frame. No attempt has been made to be comprehensive.</w:t>
      </w:r>
    </w:p>
    <w:p w:rsidR="003A09B7" w:rsidRDefault="003A09B7" w:rsidP="003A09B7">
      <w:pPr>
        <w:spacing w:line="102" w:lineRule="exact"/>
        <w:rPr>
          <w:rFonts w:ascii="Times New Roman" w:eastAsia="Times New Roman" w:hAnsi="Times New Roman"/>
        </w:rPr>
      </w:pPr>
    </w:p>
    <w:p w:rsidR="003A09B7" w:rsidRDefault="003A09B7" w:rsidP="003A09B7">
      <w:pPr>
        <w:spacing w:line="268" w:lineRule="auto"/>
        <w:jc w:val="both"/>
        <w:rPr>
          <w:rFonts w:ascii="Trebuchet MS" w:eastAsia="Trebuchet MS" w:hAnsi="Trebuchet MS"/>
          <w:sz w:val="23"/>
        </w:rPr>
      </w:pPr>
      <w:r>
        <w:rPr>
          <w:rFonts w:ascii="Trebuchet MS" w:eastAsia="Trebuchet MS" w:hAnsi="Trebuchet MS"/>
          <w:sz w:val="23"/>
        </w:rPr>
        <w:t>At this stage, while science is still a common subject, the disciplines of Physics, Chemistry and Biology being to emerge. The students should be exposed to experiences based on hands on activities as well as modes of reasoning that are typical of the subject.</w:t>
      </w:r>
    </w:p>
    <w:p w:rsidR="003A09B7" w:rsidRDefault="003A09B7" w:rsidP="003A09B7">
      <w:pPr>
        <w:spacing w:line="187" w:lineRule="exact"/>
        <w:rPr>
          <w:rFonts w:ascii="Times New Roman" w:eastAsia="Times New Roman" w:hAnsi="Times New Roman"/>
        </w:rPr>
      </w:pPr>
    </w:p>
    <w:p w:rsidR="003A09B7" w:rsidRDefault="003A09B7" w:rsidP="003A09B7">
      <w:pPr>
        <w:spacing w:line="0" w:lineRule="atLeast"/>
        <w:rPr>
          <w:rFonts w:ascii="Trebuchet MS" w:eastAsia="Trebuchet MS" w:hAnsi="Trebuchet MS"/>
          <w:b/>
          <w:sz w:val="24"/>
        </w:rPr>
      </w:pPr>
      <w:r>
        <w:rPr>
          <w:rFonts w:ascii="Trebuchet MS" w:eastAsia="Trebuchet MS" w:hAnsi="Trebuchet MS"/>
          <w:b/>
          <w:sz w:val="24"/>
        </w:rPr>
        <w:t>General Instructions :</w:t>
      </w:r>
    </w:p>
    <w:p w:rsidR="003A09B7" w:rsidRDefault="003A09B7" w:rsidP="003A09B7">
      <w:pPr>
        <w:spacing w:line="132" w:lineRule="exact"/>
        <w:rPr>
          <w:rFonts w:ascii="Times New Roman" w:eastAsia="Times New Roman" w:hAnsi="Times New Roman"/>
        </w:rPr>
      </w:pPr>
    </w:p>
    <w:p w:rsidR="003A09B7" w:rsidRDefault="003A09B7" w:rsidP="003A09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There will be an Annual examination based on entire syllabus</w:t>
      </w:r>
    </w:p>
    <w:p w:rsidR="003A09B7" w:rsidRDefault="003A09B7" w:rsidP="003A09B7">
      <w:pPr>
        <w:spacing w:line="122"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The annual examination will be of 80 marks and 20 marks weightage shall be for internal assessment</w:t>
      </w:r>
    </w:p>
    <w:p w:rsidR="003A09B7" w:rsidRDefault="003A09B7" w:rsidP="003A09B7">
      <w:pPr>
        <w:spacing w:line="94"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Out of 80 marks annual examination, 68 marks weightage shall be for theory and 12 marks weightage shall be for practical based questions.</w:t>
      </w:r>
    </w:p>
    <w:p w:rsidR="003A09B7" w:rsidRDefault="003A09B7" w:rsidP="003A09B7">
      <w:pPr>
        <w:spacing w:line="94" w:lineRule="exact"/>
        <w:rPr>
          <w:rFonts w:ascii="Trebuchet MS" w:eastAsia="Trebuchet MS" w:hAnsi="Trebuchet MS"/>
          <w:sz w:val="24"/>
        </w:rPr>
      </w:pPr>
    </w:p>
    <w:p w:rsidR="003A09B7" w:rsidRDefault="003A09B7" w:rsidP="003A09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For internal assessment</w:t>
      </w:r>
    </w:p>
    <w:p w:rsidR="003A09B7" w:rsidRDefault="003A09B7" w:rsidP="003A09B7">
      <w:pPr>
        <w:spacing w:line="122" w:lineRule="exact"/>
        <w:rPr>
          <w:rFonts w:ascii="Trebuchet MS" w:eastAsia="Trebuchet MS" w:hAnsi="Trebuchet MS"/>
          <w:sz w:val="24"/>
        </w:rPr>
      </w:pPr>
    </w:p>
    <w:p w:rsidR="003A09B7" w:rsidRDefault="003A09B7" w:rsidP="003A09B7">
      <w:pPr>
        <w:numPr>
          <w:ilvl w:val="1"/>
          <w:numId w:val="1"/>
        </w:numPr>
        <w:tabs>
          <w:tab w:val="left" w:pos="1140"/>
        </w:tabs>
        <w:spacing w:line="252" w:lineRule="auto"/>
        <w:ind w:left="1140" w:hanging="573"/>
        <w:jc w:val="both"/>
        <w:rPr>
          <w:rFonts w:ascii="Trebuchet MS" w:eastAsia="Trebuchet MS" w:hAnsi="Trebuchet MS"/>
          <w:sz w:val="24"/>
        </w:rPr>
      </w:pPr>
      <w:r>
        <w:rPr>
          <w:rFonts w:ascii="Trebuchet MS" w:eastAsia="Trebuchet MS" w:hAnsi="Trebuchet MS"/>
          <w:sz w:val="24"/>
        </w:rPr>
        <w:t>There will be three periodic tests conducted by the school. Average of the best two tests to be taken that will have a weightage of 10 marks towards the final result.</w:t>
      </w:r>
    </w:p>
    <w:p w:rsidR="003A09B7" w:rsidRDefault="003A09B7" w:rsidP="003A09B7">
      <w:pPr>
        <w:spacing w:line="99" w:lineRule="exact"/>
        <w:rPr>
          <w:rFonts w:ascii="Trebuchet MS" w:eastAsia="Trebuchet MS" w:hAnsi="Trebuchet MS"/>
          <w:sz w:val="24"/>
        </w:rPr>
      </w:pPr>
    </w:p>
    <w:p w:rsidR="003A09B7" w:rsidRDefault="003A09B7" w:rsidP="003A09B7">
      <w:pPr>
        <w:numPr>
          <w:ilvl w:val="1"/>
          <w:numId w:val="1"/>
        </w:numPr>
        <w:tabs>
          <w:tab w:val="left" w:pos="1140"/>
        </w:tabs>
        <w:spacing w:line="250" w:lineRule="auto"/>
        <w:ind w:left="1140" w:hanging="573"/>
        <w:jc w:val="both"/>
        <w:rPr>
          <w:rFonts w:ascii="Trebuchet MS" w:eastAsia="Trebuchet MS" w:hAnsi="Trebuchet MS"/>
          <w:sz w:val="24"/>
        </w:rPr>
      </w:pPr>
      <w:r>
        <w:rPr>
          <w:rFonts w:ascii="Trebuchet MS" w:eastAsia="Trebuchet MS" w:hAnsi="Trebuchet MS"/>
          <w:sz w:val="24"/>
        </w:rPr>
        <w:t>Practical / Laboratory work should be done throughout the year and the student should maintain record of the same. Practical Assessment should be continuous. There will be weightage of 5 marks towards the final result. All practicals listed in the syllabus must be completed.</w:t>
      </w:r>
    </w:p>
    <w:p w:rsidR="003A09B7" w:rsidRDefault="003A09B7" w:rsidP="003A09B7">
      <w:pPr>
        <w:spacing w:line="104" w:lineRule="exact"/>
        <w:rPr>
          <w:rFonts w:ascii="Trebuchet MS" w:eastAsia="Trebuchet MS" w:hAnsi="Trebuchet MS"/>
          <w:sz w:val="24"/>
        </w:rPr>
      </w:pPr>
    </w:p>
    <w:p w:rsidR="003A09B7" w:rsidRDefault="003A09B7" w:rsidP="003A09B7">
      <w:pPr>
        <w:numPr>
          <w:ilvl w:val="1"/>
          <w:numId w:val="1"/>
        </w:numPr>
        <w:tabs>
          <w:tab w:val="left" w:pos="1140"/>
        </w:tabs>
        <w:spacing w:line="252" w:lineRule="auto"/>
        <w:ind w:left="1140" w:hanging="573"/>
        <w:jc w:val="both"/>
        <w:rPr>
          <w:rFonts w:ascii="Trebuchet MS" w:eastAsia="Trebuchet MS" w:hAnsi="Trebuchet MS"/>
          <w:sz w:val="24"/>
        </w:rPr>
      </w:pPr>
      <w:r>
        <w:rPr>
          <w:rFonts w:ascii="Trebuchet MS" w:eastAsia="Trebuchet MS" w:hAnsi="Trebuchet MS"/>
          <w:sz w:val="24"/>
        </w:rPr>
        <w:t>Regularity, class work and home assignment completion along with neatness and upkeep of notebook will carry a weightage of 5 marks towards the final result.</w:t>
      </w:r>
    </w:p>
    <w:p w:rsidR="003A09B7" w:rsidRDefault="003A09B7" w:rsidP="003A09B7">
      <w:pPr>
        <w:tabs>
          <w:tab w:val="left" w:pos="1140"/>
        </w:tabs>
        <w:spacing w:line="252" w:lineRule="auto"/>
        <w:ind w:left="1140" w:hanging="573"/>
        <w:jc w:val="both"/>
        <w:rPr>
          <w:rFonts w:ascii="Trebuchet MS" w:eastAsia="Trebuchet MS" w:hAnsi="Trebuchet MS"/>
          <w:sz w:val="24"/>
        </w:rPr>
        <w:sectPr w:rsidR="003A09B7">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26" style="position:absolute;left:0;text-align:left;z-index:-251656192" from="0,60.95pt" to="468pt,60.95pt" o:allowincell="f" o:userdrawn="t" strokeweight=".7pt"/>
        </w:pict>
      </w:r>
      <w:r>
        <w:rPr>
          <w:rFonts w:ascii="Trebuchet MS" w:eastAsia="Trebuchet MS" w:hAnsi="Trebuchet MS"/>
          <w:sz w:val="24"/>
        </w:rPr>
        <w:pict>
          <v:rect id="_x0000_s1027" style="position:absolute;left:0;text-align:left;margin-left:.5pt;margin-top:61.1pt;width:21.7pt;height:13.2pt;z-index:-251655168" o:allowincell="f" o:userdrawn="t" fillcolor="black" strokecolor="none"/>
        </w:pict>
      </w:r>
      <w:r>
        <w:rPr>
          <w:rFonts w:ascii="Trebuchet MS" w:eastAsia="Trebuchet MS" w:hAnsi="Trebuchet MS"/>
          <w:sz w:val="24"/>
        </w:rPr>
        <w:pict>
          <v:line id="_x0000_s1028" style="position:absolute;left:0;text-align:left;z-index:-251654144" from="0,74.25pt" to="22.65pt,74.25pt" o:allowincell="f" o:userdrawn="t" strokeweight="1pt"/>
        </w:pict>
      </w:r>
      <w:r>
        <w:rPr>
          <w:rFonts w:ascii="Trebuchet MS" w:eastAsia="Trebuchet MS" w:hAnsi="Trebuchet MS"/>
          <w:sz w:val="24"/>
        </w:rPr>
        <w:pict>
          <v:line id="_x0000_s1029" style="position:absolute;left:0;text-align:left;z-index:-251653120" from="22.15pt,60.6pt" to="22.15pt,74.75pt" o:allowincell="f" o:userdrawn="t" strokeweight="1pt"/>
        </w:pict>
      </w:r>
      <w:r>
        <w:rPr>
          <w:rFonts w:ascii="Trebuchet MS" w:eastAsia="Trebuchet MS" w:hAnsi="Trebuchet MS"/>
          <w:sz w:val="24"/>
        </w:rPr>
        <w:pict>
          <v:line id="_x0000_s1030" style="position:absolute;left:0;text-align:left;z-index:-251652096" from="0,61.1pt" to="22.65pt,61.1pt" o:allowincell="f" o:userdrawn="t" strokeweight="1pt"/>
        </w:pict>
      </w:r>
      <w:r>
        <w:rPr>
          <w:rFonts w:ascii="Trebuchet MS" w:eastAsia="Trebuchet MS" w:hAnsi="Trebuchet MS"/>
          <w:sz w:val="24"/>
        </w:rPr>
        <w:pict>
          <v:line id="_x0000_s1031" style="position:absolute;left:0;text-align:left;z-index:-251651072" from=".5pt,60.6pt" to=".5pt,74.75pt" o:allowincell="f" o:userdrawn="t" strokeweight="1pt"/>
        </w:pict>
      </w: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25" w:lineRule="exact"/>
        <w:rPr>
          <w:rFonts w:ascii="Times New Roman" w:eastAsia="Times New Roman" w:hAnsi="Times New Roman"/>
        </w:rPr>
      </w:pPr>
    </w:p>
    <w:p w:rsidR="003A09B7" w:rsidRDefault="003A09B7" w:rsidP="003A09B7">
      <w:pPr>
        <w:spacing w:line="0" w:lineRule="atLeast"/>
        <w:rPr>
          <w:rFonts w:ascii="Times New Roman" w:eastAsia="Times New Roman" w:hAnsi="Times New Roman"/>
          <w:b/>
          <w:color w:val="FFFFFF"/>
        </w:rPr>
      </w:pPr>
      <w:r>
        <w:rPr>
          <w:rFonts w:ascii="Times New Roman" w:eastAsia="Times New Roman" w:hAnsi="Times New Roman"/>
          <w:b/>
          <w:color w:val="FFFFFF"/>
        </w:rPr>
        <w:t>62</w:t>
      </w:r>
    </w:p>
    <w:p w:rsidR="003A09B7" w:rsidRDefault="003A09B7" w:rsidP="003A09B7">
      <w:pPr>
        <w:spacing w:line="0" w:lineRule="atLeast"/>
        <w:rPr>
          <w:rFonts w:ascii="Times New Roman" w:eastAsia="Times New Roman" w:hAnsi="Times New Roman"/>
          <w:b/>
          <w:color w:val="FFFFFF"/>
        </w:rPr>
        <w:sectPr w:rsidR="003A09B7">
          <w:type w:val="continuous"/>
          <w:pgSz w:w="12240" w:h="15840"/>
          <w:pgMar w:top="1372" w:right="10480" w:bottom="557" w:left="1560" w:header="0" w:footer="0" w:gutter="0"/>
          <w:cols w:space="0" w:equalWidth="0">
            <w:col w:w="200"/>
          </w:cols>
          <w:docGrid w:linePitch="360"/>
        </w:sectPr>
      </w:pPr>
    </w:p>
    <w:p w:rsidR="003A09B7" w:rsidRDefault="003A09B7" w:rsidP="003A09B7">
      <w:pPr>
        <w:spacing w:line="0" w:lineRule="atLeast"/>
        <w:ind w:left="2940"/>
        <w:rPr>
          <w:rFonts w:ascii="Trebuchet MS" w:eastAsia="Trebuchet MS" w:hAnsi="Trebuchet MS"/>
          <w:b/>
          <w:sz w:val="28"/>
        </w:rPr>
      </w:pPr>
      <w:bookmarkStart w:id="0" w:name="page71"/>
      <w:bookmarkEnd w:id="0"/>
      <w:r>
        <w:rPr>
          <w:rFonts w:ascii="Trebuchet MS" w:eastAsia="Trebuchet MS" w:hAnsi="Trebuchet MS"/>
          <w:b/>
          <w:sz w:val="28"/>
        </w:rPr>
        <w:lastRenderedPageBreak/>
        <w:t>Course Structure Class - IX</w:t>
      </w:r>
    </w:p>
    <w:p w:rsidR="003A09B7" w:rsidRDefault="003A09B7" w:rsidP="003A09B7">
      <w:pPr>
        <w:spacing w:line="11" w:lineRule="exact"/>
        <w:rPr>
          <w:rFonts w:ascii="Times New Roman" w:eastAsia="Times New Roman" w:hAnsi="Times New Roman"/>
        </w:rPr>
      </w:pPr>
    </w:p>
    <w:p w:rsidR="003A09B7" w:rsidRDefault="003A09B7" w:rsidP="003A09B7">
      <w:pPr>
        <w:spacing w:line="0" w:lineRule="atLeast"/>
        <w:ind w:left="3280"/>
        <w:rPr>
          <w:rFonts w:ascii="Trebuchet MS" w:eastAsia="Trebuchet MS" w:hAnsi="Trebuchet MS"/>
          <w:b/>
          <w:sz w:val="28"/>
        </w:rPr>
      </w:pPr>
      <w:r>
        <w:rPr>
          <w:rFonts w:ascii="Trebuchet MS" w:eastAsia="Trebuchet MS" w:hAnsi="Trebuchet MS"/>
          <w:b/>
          <w:sz w:val="28"/>
        </w:rPr>
        <w:t>(Annual Examination)</w:t>
      </w:r>
    </w:p>
    <w:p w:rsidR="003A09B7" w:rsidRDefault="003A09B7" w:rsidP="003A09B7">
      <w:pPr>
        <w:spacing w:line="124" w:lineRule="exact"/>
        <w:rPr>
          <w:rFonts w:ascii="Times New Roman" w:eastAsia="Times New Roman" w:hAnsi="Times New Roman"/>
        </w:rPr>
      </w:pPr>
    </w:p>
    <w:tbl>
      <w:tblPr>
        <w:tblW w:w="0" w:type="auto"/>
        <w:tblLayout w:type="fixed"/>
        <w:tblCellMar>
          <w:left w:w="0" w:type="dxa"/>
          <w:right w:w="0" w:type="dxa"/>
        </w:tblCellMar>
        <w:tblLook w:val="0000"/>
      </w:tblPr>
      <w:tblGrid>
        <w:gridCol w:w="1620"/>
        <w:gridCol w:w="6280"/>
        <w:gridCol w:w="1460"/>
      </w:tblGrid>
      <w:tr w:rsidR="003A09B7" w:rsidTr="00E42EAB">
        <w:trPr>
          <w:trHeight w:val="288"/>
        </w:trPr>
        <w:tc>
          <w:tcPr>
            <w:tcW w:w="1620" w:type="dxa"/>
            <w:shd w:val="clear" w:color="auto" w:fill="auto"/>
            <w:vAlign w:val="bottom"/>
          </w:tcPr>
          <w:p w:rsidR="003A09B7" w:rsidRDefault="003A09B7" w:rsidP="00E42EAB">
            <w:pPr>
              <w:spacing w:line="0" w:lineRule="atLeast"/>
              <w:rPr>
                <w:rFonts w:ascii="Times New Roman" w:eastAsia="Times New Roman" w:hAnsi="Times New Roman"/>
                <w:sz w:val="24"/>
              </w:rPr>
            </w:pPr>
          </w:p>
        </w:tc>
        <w:tc>
          <w:tcPr>
            <w:tcW w:w="6280" w:type="dxa"/>
            <w:shd w:val="clear" w:color="auto" w:fill="auto"/>
            <w:vAlign w:val="bottom"/>
          </w:tcPr>
          <w:p w:rsidR="003A09B7" w:rsidRDefault="003A09B7" w:rsidP="00E42EAB">
            <w:pPr>
              <w:spacing w:line="0" w:lineRule="atLeast"/>
              <w:rPr>
                <w:rFonts w:ascii="Times New Roman" w:eastAsia="Times New Roman" w:hAnsi="Times New Roman"/>
                <w:sz w:val="24"/>
              </w:rPr>
            </w:pPr>
          </w:p>
        </w:tc>
        <w:tc>
          <w:tcPr>
            <w:tcW w:w="1460" w:type="dxa"/>
            <w:shd w:val="clear" w:color="auto" w:fill="auto"/>
            <w:vAlign w:val="bottom"/>
          </w:tcPr>
          <w:p w:rsidR="003A09B7" w:rsidRDefault="003A09B7" w:rsidP="00E42EAB">
            <w:pPr>
              <w:spacing w:line="0" w:lineRule="atLeast"/>
              <w:ind w:left="360"/>
              <w:rPr>
                <w:rFonts w:ascii="Trebuchet MS" w:eastAsia="Trebuchet MS" w:hAnsi="Trebuchet MS"/>
                <w:w w:val="97"/>
                <w:sz w:val="24"/>
              </w:rPr>
            </w:pPr>
            <w:r>
              <w:rPr>
                <w:rFonts w:ascii="Trebuchet MS" w:eastAsia="Trebuchet MS" w:hAnsi="Trebuchet MS"/>
                <w:w w:val="97"/>
                <w:sz w:val="24"/>
              </w:rPr>
              <w:t>Marks : 80</w:t>
            </w:r>
          </w:p>
        </w:tc>
      </w:tr>
      <w:tr w:rsidR="003A09B7" w:rsidTr="00E42EAB">
        <w:trPr>
          <w:trHeight w:val="131"/>
        </w:trPr>
        <w:tc>
          <w:tcPr>
            <w:tcW w:w="1620" w:type="dxa"/>
            <w:tcBorders>
              <w:bottom w:val="single" w:sz="8" w:space="0" w:color="auto"/>
            </w:tcBorders>
            <w:shd w:val="clear" w:color="auto" w:fill="auto"/>
            <w:vAlign w:val="bottom"/>
          </w:tcPr>
          <w:p w:rsidR="003A09B7" w:rsidRDefault="003A09B7" w:rsidP="00E42EAB">
            <w:pPr>
              <w:spacing w:line="0" w:lineRule="atLeast"/>
              <w:rPr>
                <w:rFonts w:ascii="Times New Roman" w:eastAsia="Times New Roman" w:hAnsi="Times New Roman"/>
                <w:sz w:val="11"/>
              </w:rPr>
            </w:pPr>
          </w:p>
        </w:tc>
        <w:tc>
          <w:tcPr>
            <w:tcW w:w="6280" w:type="dxa"/>
            <w:tcBorders>
              <w:bottom w:val="single" w:sz="8" w:space="0" w:color="auto"/>
            </w:tcBorders>
            <w:shd w:val="clear" w:color="auto" w:fill="auto"/>
            <w:vAlign w:val="bottom"/>
          </w:tcPr>
          <w:p w:rsidR="003A09B7" w:rsidRDefault="003A09B7" w:rsidP="00E42EAB">
            <w:pPr>
              <w:spacing w:line="0" w:lineRule="atLeast"/>
              <w:rPr>
                <w:rFonts w:ascii="Times New Roman" w:eastAsia="Times New Roman" w:hAnsi="Times New Roman"/>
                <w:sz w:val="11"/>
              </w:rPr>
            </w:pPr>
          </w:p>
        </w:tc>
        <w:tc>
          <w:tcPr>
            <w:tcW w:w="1460" w:type="dxa"/>
            <w:tcBorders>
              <w:bottom w:val="single" w:sz="8" w:space="0" w:color="auto"/>
            </w:tcBorders>
            <w:shd w:val="clear" w:color="auto" w:fill="auto"/>
            <w:vAlign w:val="bottom"/>
          </w:tcPr>
          <w:p w:rsidR="003A09B7" w:rsidRDefault="003A09B7" w:rsidP="00E42EAB">
            <w:pPr>
              <w:spacing w:line="0" w:lineRule="atLeast"/>
              <w:rPr>
                <w:rFonts w:ascii="Times New Roman" w:eastAsia="Times New Roman" w:hAnsi="Times New Roman"/>
                <w:sz w:val="11"/>
              </w:rPr>
            </w:pP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sz w:val="24"/>
              </w:rPr>
            </w:pPr>
            <w:r>
              <w:rPr>
                <w:rFonts w:ascii="Trebuchet MS" w:eastAsia="Trebuchet MS" w:hAnsi="Trebuchet MS"/>
                <w:sz w:val="24"/>
              </w:rPr>
              <w:t>Unit No.</w:t>
            </w: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sz w:val="24"/>
              </w:rPr>
            </w:pPr>
            <w:r>
              <w:rPr>
                <w:rFonts w:ascii="Trebuchet MS" w:eastAsia="Trebuchet MS" w:hAnsi="Trebuchet MS"/>
                <w:sz w:val="24"/>
              </w:rPr>
              <w:t>Unit</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ind w:left="420"/>
              <w:rPr>
                <w:rFonts w:ascii="Trebuchet MS" w:eastAsia="Trebuchet MS" w:hAnsi="Trebuchet MS"/>
                <w:sz w:val="24"/>
              </w:rPr>
            </w:pPr>
            <w:r>
              <w:rPr>
                <w:rFonts w:ascii="Trebuchet MS" w:eastAsia="Trebuchet MS" w:hAnsi="Trebuchet MS"/>
                <w:sz w:val="24"/>
              </w:rPr>
              <w:t>Marks</w:t>
            </w: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89"/>
                <w:sz w:val="24"/>
              </w:rPr>
            </w:pPr>
            <w:r>
              <w:rPr>
                <w:rFonts w:ascii="Trebuchet MS" w:eastAsia="Trebuchet MS" w:hAnsi="Trebuchet MS"/>
                <w:w w:val="89"/>
                <w:sz w:val="24"/>
              </w:rPr>
              <w:t>I</w:t>
            </w: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ind w:left="60"/>
              <w:rPr>
                <w:rFonts w:ascii="Trebuchet MS" w:eastAsia="Trebuchet MS" w:hAnsi="Trebuchet MS"/>
                <w:sz w:val="24"/>
              </w:rPr>
            </w:pPr>
            <w:r>
              <w:rPr>
                <w:rFonts w:ascii="Trebuchet MS" w:eastAsia="Trebuchet MS" w:hAnsi="Trebuchet MS"/>
                <w:sz w:val="24"/>
              </w:rPr>
              <w:t>Matter - Its Nature and Behaviour</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5"/>
                <w:sz w:val="24"/>
              </w:rPr>
            </w:pPr>
            <w:r>
              <w:rPr>
                <w:rFonts w:ascii="Trebuchet MS" w:eastAsia="Trebuchet MS" w:hAnsi="Trebuchet MS"/>
                <w:w w:val="95"/>
                <w:sz w:val="24"/>
              </w:rPr>
              <w:t>23</w:t>
            </w: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sz w:val="24"/>
              </w:rPr>
            </w:pPr>
            <w:r>
              <w:rPr>
                <w:rFonts w:ascii="Trebuchet MS" w:eastAsia="Trebuchet MS" w:hAnsi="Trebuchet MS"/>
                <w:sz w:val="24"/>
              </w:rPr>
              <w:t>II</w:t>
            </w: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ind w:left="60"/>
              <w:rPr>
                <w:rFonts w:ascii="Trebuchet MS" w:eastAsia="Trebuchet MS" w:hAnsi="Trebuchet MS"/>
                <w:sz w:val="24"/>
              </w:rPr>
            </w:pPr>
            <w:r>
              <w:rPr>
                <w:rFonts w:ascii="Trebuchet MS" w:eastAsia="Trebuchet MS" w:hAnsi="Trebuchet MS"/>
                <w:sz w:val="24"/>
              </w:rPr>
              <w:t>Organisation in the Living World</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9"/>
                <w:sz w:val="24"/>
              </w:rPr>
            </w:pPr>
            <w:r>
              <w:rPr>
                <w:rFonts w:ascii="Trebuchet MS" w:eastAsia="Trebuchet MS" w:hAnsi="Trebuchet MS"/>
                <w:w w:val="99"/>
                <w:sz w:val="24"/>
              </w:rPr>
              <w:t>III</w:t>
            </w: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ind w:left="60"/>
              <w:rPr>
                <w:rFonts w:ascii="Trebuchet MS" w:eastAsia="Trebuchet MS" w:hAnsi="Trebuchet MS"/>
                <w:sz w:val="24"/>
              </w:rPr>
            </w:pPr>
            <w:r>
              <w:rPr>
                <w:rFonts w:ascii="Trebuchet MS" w:eastAsia="Trebuchet MS" w:hAnsi="Trebuchet MS"/>
                <w:sz w:val="24"/>
              </w:rPr>
              <w:t>Motion, Force and Work</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5"/>
                <w:sz w:val="24"/>
              </w:rPr>
            </w:pPr>
            <w:r>
              <w:rPr>
                <w:rFonts w:ascii="Trebuchet MS" w:eastAsia="Trebuchet MS" w:hAnsi="Trebuchet MS"/>
                <w:w w:val="95"/>
                <w:sz w:val="24"/>
              </w:rPr>
              <w:t>27</w:t>
            </w: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sz w:val="24"/>
              </w:rPr>
            </w:pPr>
            <w:r>
              <w:rPr>
                <w:rFonts w:ascii="Trebuchet MS" w:eastAsia="Trebuchet MS" w:hAnsi="Trebuchet MS"/>
                <w:sz w:val="24"/>
              </w:rPr>
              <w:t>IV</w:t>
            </w: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ind w:left="60"/>
              <w:rPr>
                <w:rFonts w:ascii="Trebuchet MS" w:eastAsia="Trebuchet MS" w:hAnsi="Trebuchet MS"/>
                <w:sz w:val="24"/>
              </w:rPr>
            </w:pPr>
            <w:r>
              <w:rPr>
                <w:rFonts w:ascii="Trebuchet MS" w:eastAsia="Trebuchet MS" w:hAnsi="Trebuchet MS"/>
                <w:sz w:val="24"/>
              </w:rPr>
              <w:t>Our Environment</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5"/>
                <w:sz w:val="24"/>
              </w:rPr>
            </w:pPr>
            <w:r>
              <w:rPr>
                <w:rFonts w:ascii="Trebuchet MS" w:eastAsia="Trebuchet MS" w:hAnsi="Trebuchet MS"/>
                <w:w w:val="95"/>
                <w:sz w:val="24"/>
              </w:rPr>
              <w:t>06</w:t>
            </w: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9"/>
                <w:sz w:val="24"/>
              </w:rPr>
            </w:pPr>
            <w:r>
              <w:rPr>
                <w:rFonts w:ascii="Trebuchet MS" w:eastAsia="Trebuchet MS" w:hAnsi="Trebuchet MS"/>
                <w:w w:val="99"/>
                <w:sz w:val="24"/>
              </w:rPr>
              <w:t>V</w:t>
            </w: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ind w:left="60"/>
              <w:rPr>
                <w:rFonts w:ascii="Trebuchet MS" w:eastAsia="Trebuchet MS" w:hAnsi="Trebuchet MS"/>
                <w:sz w:val="24"/>
              </w:rPr>
            </w:pPr>
            <w:r>
              <w:rPr>
                <w:rFonts w:ascii="Trebuchet MS" w:eastAsia="Trebuchet MS" w:hAnsi="Trebuchet MS"/>
                <w:sz w:val="24"/>
              </w:rPr>
              <w:t>Food; Food Production</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5"/>
                <w:sz w:val="24"/>
              </w:rPr>
            </w:pPr>
            <w:r>
              <w:rPr>
                <w:rFonts w:ascii="Trebuchet MS" w:eastAsia="Trebuchet MS" w:hAnsi="Trebuchet MS"/>
                <w:w w:val="95"/>
                <w:sz w:val="24"/>
              </w:rPr>
              <w:t>04</w:t>
            </w: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6"/>
                <w:sz w:val="24"/>
              </w:rPr>
            </w:pPr>
            <w:r>
              <w:rPr>
                <w:rFonts w:ascii="Trebuchet MS" w:eastAsia="Trebuchet MS" w:hAnsi="Trebuchet MS"/>
                <w:w w:val="96"/>
                <w:sz w:val="24"/>
              </w:rPr>
              <w:t>Total</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5"/>
                <w:sz w:val="24"/>
              </w:rPr>
            </w:pPr>
            <w:r>
              <w:rPr>
                <w:rFonts w:ascii="Trebuchet MS" w:eastAsia="Trebuchet MS" w:hAnsi="Trebuchet MS"/>
                <w:w w:val="95"/>
                <w:sz w:val="24"/>
              </w:rPr>
              <w:t>80</w:t>
            </w: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sz w:val="24"/>
              </w:rPr>
            </w:pPr>
            <w:r>
              <w:rPr>
                <w:rFonts w:ascii="Trebuchet MS" w:eastAsia="Trebuchet MS" w:hAnsi="Trebuchet MS"/>
                <w:sz w:val="24"/>
              </w:rPr>
              <w:t>Internal assessment</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3A09B7" w:rsidTr="00E42EAB">
        <w:trPr>
          <w:trHeight w:val="317"/>
        </w:trPr>
        <w:tc>
          <w:tcPr>
            <w:tcW w:w="1620" w:type="dxa"/>
            <w:tcBorders>
              <w:left w:val="single" w:sz="8" w:space="0" w:color="auto"/>
              <w:bottom w:val="single" w:sz="8" w:space="0" w:color="auto"/>
              <w:right w:val="single" w:sz="8" w:space="0" w:color="auto"/>
            </w:tcBorders>
            <w:shd w:val="clear" w:color="auto" w:fill="auto"/>
            <w:vAlign w:val="bottom"/>
          </w:tcPr>
          <w:p w:rsidR="003A09B7" w:rsidRDefault="003A09B7" w:rsidP="00E42EAB">
            <w:pPr>
              <w:spacing w:line="0" w:lineRule="atLeast"/>
              <w:rPr>
                <w:rFonts w:ascii="Times New Roman" w:eastAsia="Times New Roman" w:hAnsi="Times New Roman"/>
                <w:sz w:val="24"/>
              </w:rPr>
            </w:pPr>
          </w:p>
        </w:tc>
        <w:tc>
          <w:tcPr>
            <w:tcW w:w="628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6"/>
                <w:sz w:val="24"/>
              </w:rPr>
            </w:pPr>
            <w:r>
              <w:rPr>
                <w:rFonts w:ascii="Trebuchet MS" w:eastAsia="Trebuchet MS" w:hAnsi="Trebuchet MS"/>
                <w:w w:val="96"/>
                <w:sz w:val="24"/>
              </w:rPr>
              <w:t>Grand Total</w:t>
            </w:r>
          </w:p>
        </w:tc>
        <w:tc>
          <w:tcPr>
            <w:tcW w:w="1460" w:type="dxa"/>
            <w:tcBorders>
              <w:bottom w:val="single" w:sz="8" w:space="0" w:color="auto"/>
              <w:right w:val="single" w:sz="8" w:space="0" w:color="auto"/>
            </w:tcBorders>
            <w:shd w:val="clear" w:color="auto" w:fill="auto"/>
            <w:vAlign w:val="bottom"/>
          </w:tcPr>
          <w:p w:rsidR="003A09B7" w:rsidRDefault="003A09B7" w:rsidP="00E42EAB">
            <w:pPr>
              <w:spacing w:line="0" w:lineRule="atLeast"/>
              <w:jc w:val="center"/>
              <w:rPr>
                <w:rFonts w:ascii="Trebuchet MS" w:eastAsia="Trebuchet MS" w:hAnsi="Trebuchet MS"/>
                <w:w w:val="95"/>
                <w:sz w:val="24"/>
              </w:rPr>
            </w:pPr>
            <w:r>
              <w:rPr>
                <w:rFonts w:ascii="Trebuchet MS" w:eastAsia="Trebuchet MS" w:hAnsi="Trebuchet MS"/>
                <w:w w:val="95"/>
                <w:sz w:val="24"/>
              </w:rPr>
              <w:t>100</w:t>
            </w:r>
          </w:p>
        </w:tc>
      </w:tr>
    </w:tbl>
    <w:p w:rsidR="003A09B7" w:rsidRDefault="003A09B7" w:rsidP="003A09B7">
      <w:pPr>
        <w:spacing w:line="95" w:lineRule="exact"/>
        <w:rPr>
          <w:rFonts w:ascii="Times New Roman" w:eastAsia="Times New Roman" w:hAnsi="Times New Roman"/>
        </w:rPr>
      </w:pPr>
    </w:p>
    <w:p w:rsidR="003A09B7" w:rsidRDefault="003A09B7" w:rsidP="003A09B7">
      <w:pPr>
        <w:spacing w:line="0" w:lineRule="atLeast"/>
        <w:rPr>
          <w:rFonts w:ascii="Trebuchet MS" w:eastAsia="Trebuchet MS" w:hAnsi="Trebuchet MS"/>
          <w:sz w:val="24"/>
        </w:rPr>
      </w:pPr>
      <w:r>
        <w:rPr>
          <w:rFonts w:ascii="Trebuchet MS" w:eastAsia="Trebuchet MS" w:hAnsi="Trebuchet MS"/>
          <w:sz w:val="24"/>
        </w:rPr>
        <w:t>Note : Above weightage includes the weightage of questions based on practical skills.</w:t>
      </w:r>
    </w:p>
    <w:p w:rsidR="003A09B7" w:rsidRDefault="003A09B7" w:rsidP="003A09B7">
      <w:pPr>
        <w:spacing w:line="284" w:lineRule="exact"/>
        <w:rPr>
          <w:rFonts w:ascii="Times New Roman" w:eastAsia="Times New Roman" w:hAnsi="Times New Roman"/>
        </w:rPr>
      </w:pPr>
    </w:p>
    <w:p w:rsidR="003A09B7" w:rsidRDefault="003A09B7" w:rsidP="003A09B7">
      <w:pPr>
        <w:spacing w:line="0" w:lineRule="atLeast"/>
        <w:rPr>
          <w:rFonts w:ascii="Trebuchet MS" w:eastAsia="Trebuchet MS" w:hAnsi="Trebuchet MS"/>
          <w:b/>
          <w:sz w:val="24"/>
        </w:rPr>
      </w:pPr>
      <w:r>
        <w:rPr>
          <w:rFonts w:ascii="Trebuchet MS" w:eastAsia="Trebuchet MS" w:hAnsi="Trebuchet MS"/>
          <w:b/>
          <w:sz w:val="24"/>
        </w:rPr>
        <w:t>Theme : Materials</w:t>
      </w:r>
    </w:p>
    <w:p w:rsidR="003A09B7" w:rsidRDefault="003A09B7" w:rsidP="003A09B7">
      <w:pPr>
        <w:spacing w:line="123" w:lineRule="exact"/>
        <w:rPr>
          <w:rFonts w:ascii="Times New Roman" w:eastAsia="Times New Roman" w:hAnsi="Times New Roman"/>
        </w:rPr>
      </w:pPr>
    </w:p>
    <w:p w:rsidR="003A09B7" w:rsidRDefault="003A09B7" w:rsidP="003A09B7">
      <w:pPr>
        <w:tabs>
          <w:tab w:val="left" w:pos="8020"/>
        </w:tabs>
        <w:spacing w:line="0" w:lineRule="atLeast"/>
        <w:rPr>
          <w:rFonts w:ascii="Trebuchet MS" w:eastAsia="Trebuchet MS" w:hAnsi="Trebuchet MS"/>
          <w:b/>
          <w:sz w:val="23"/>
        </w:rPr>
      </w:pPr>
      <w:r>
        <w:rPr>
          <w:rFonts w:ascii="Trebuchet MS" w:eastAsia="Trebuchet MS" w:hAnsi="Trebuchet MS"/>
          <w:b/>
          <w:sz w:val="24"/>
        </w:rPr>
        <w:t>Unit I : Matter-Nature and Behaviour</w:t>
      </w:r>
      <w:r>
        <w:rPr>
          <w:rFonts w:ascii="Times New Roman" w:eastAsia="Times New Roman" w:hAnsi="Times New Roman"/>
        </w:rPr>
        <w:tab/>
      </w:r>
      <w:r>
        <w:rPr>
          <w:rFonts w:ascii="Trebuchet MS" w:eastAsia="Trebuchet MS" w:hAnsi="Trebuchet MS"/>
          <w:b/>
          <w:sz w:val="23"/>
        </w:rPr>
        <w:t>(50 Periods)</w:t>
      </w:r>
    </w:p>
    <w:p w:rsidR="003A09B7" w:rsidRDefault="003A09B7" w:rsidP="003A09B7">
      <w:pPr>
        <w:spacing w:line="132" w:lineRule="exact"/>
        <w:rPr>
          <w:rFonts w:ascii="Times New Roman" w:eastAsia="Times New Roman" w:hAnsi="Times New Roman"/>
        </w:rPr>
      </w:pPr>
    </w:p>
    <w:p w:rsidR="003A09B7" w:rsidRDefault="003A09B7" w:rsidP="003A09B7">
      <w:pPr>
        <w:spacing w:line="252" w:lineRule="auto"/>
        <w:ind w:left="560"/>
        <w:jc w:val="both"/>
        <w:rPr>
          <w:rFonts w:ascii="Trebuchet MS" w:eastAsia="Trebuchet MS" w:hAnsi="Trebuchet MS"/>
          <w:sz w:val="24"/>
        </w:rPr>
      </w:pPr>
      <w:r>
        <w:rPr>
          <w:rFonts w:ascii="Trebuchet MS" w:eastAsia="Trebuchet MS" w:hAnsi="Trebuchet MS"/>
          <w:sz w:val="24"/>
        </w:rPr>
        <w:t>Definition of matter; solid, liquid and gas; characteristics - shape, volume, density; change of state-melting (absorption of heat), freezing, evaporation (cooling by evaporation), condensation, sublimation.</w:t>
      </w:r>
    </w:p>
    <w:p w:rsidR="003A09B7" w:rsidRDefault="003A09B7" w:rsidP="003A09B7">
      <w:pPr>
        <w:spacing w:line="91" w:lineRule="exact"/>
        <w:rPr>
          <w:rFonts w:ascii="Times New Roman" w:eastAsia="Times New Roman" w:hAnsi="Times New Roman"/>
        </w:rPr>
      </w:pPr>
    </w:p>
    <w:p w:rsidR="003A09B7" w:rsidRDefault="003A09B7" w:rsidP="003A09B7">
      <w:pPr>
        <w:spacing w:line="263" w:lineRule="auto"/>
        <w:ind w:left="560"/>
        <w:jc w:val="both"/>
        <w:rPr>
          <w:rFonts w:ascii="Trebuchet MS" w:eastAsia="Trebuchet MS" w:hAnsi="Trebuchet MS"/>
          <w:sz w:val="24"/>
        </w:rPr>
      </w:pPr>
      <w:r>
        <w:rPr>
          <w:rFonts w:ascii="Trebuchet MS" w:eastAsia="Trebuchet MS" w:hAnsi="Trebuchet MS"/>
          <w:b/>
          <w:sz w:val="24"/>
        </w:rPr>
        <w:t xml:space="preserve">Nature of matter : </w:t>
      </w:r>
      <w:r>
        <w:rPr>
          <w:rFonts w:ascii="Trebuchet MS" w:eastAsia="Trebuchet MS" w:hAnsi="Trebuchet MS"/>
          <w:sz w:val="24"/>
        </w:rPr>
        <w:t>Elements, compounds and mixtures. Heterogeneous and</w:t>
      </w:r>
      <w:r>
        <w:rPr>
          <w:rFonts w:ascii="Trebuchet MS" w:eastAsia="Trebuchet MS" w:hAnsi="Trebuchet MS"/>
          <w:b/>
          <w:sz w:val="24"/>
        </w:rPr>
        <w:t xml:space="preserve"> </w:t>
      </w:r>
      <w:r>
        <w:rPr>
          <w:rFonts w:ascii="Trebuchet MS" w:eastAsia="Trebuchet MS" w:hAnsi="Trebuchet MS"/>
          <w:sz w:val="24"/>
        </w:rPr>
        <w:t>homogenous mixtures, colloids and suspensions.</w:t>
      </w:r>
    </w:p>
    <w:p w:rsidR="003A09B7" w:rsidRDefault="003A09B7" w:rsidP="003A09B7">
      <w:pPr>
        <w:spacing w:line="79" w:lineRule="exact"/>
        <w:rPr>
          <w:rFonts w:ascii="Times New Roman" w:eastAsia="Times New Roman" w:hAnsi="Times New Roman"/>
        </w:rPr>
      </w:pPr>
    </w:p>
    <w:p w:rsidR="003A09B7" w:rsidRDefault="003A09B7" w:rsidP="003A09B7">
      <w:pPr>
        <w:spacing w:line="256" w:lineRule="auto"/>
        <w:ind w:left="560"/>
        <w:jc w:val="both"/>
        <w:rPr>
          <w:rFonts w:ascii="Trebuchet MS" w:eastAsia="Trebuchet MS" w:hAnsi="Trebuchet MS"/>
          <w:sz w:val="24"/>
        </w:rPr>
      </w:pPr>
      <w:r>
        <w:rPr>
          <w:rFonts w:ascii="Trebuchet MS" w:eastAsia="Trebuchet MS" w:hAnsi="Trebuchet MS"/>
          <w:b/>
          <w:sz w:val="24"/>
        </w:rPr>
        <w:t xml:space="preserve">Particle nature, basic units : </w:t>
      </w:r>
      <w:r>
        <w:rPr>
          <w:rFonts w:ascii="Trebuchet MS" w:eastAsia="Trebuchet MS" w:hAnsi="Trebuchet MS"/>
          <w:sz w:val="24"/>
        </w:rPr>
        <w:t>Atoms and molecules, Law of constant proportions,</w:t>
      </w:r>
      <w:r>
        <w:rPr>
          <w:rFonts w:ascii="Trebuchet MS" w:eastAsia="Trebuchet MS" w:hAnsi="Trebuchet MS"/>
          <w:b/>
          <w:sz w:val="24"/>
        </w:rPr>
        <w:t xml:space="preserve"> </w:t>
      </w:r>
      <w:r>
        <w:rPr>
          <w:rFonts w:ascii="Trebuchet MS" w:eastAsia="Trebuchet MS" w:hAnsi="Trebuchet MS"/>
          <w:sz w:val="24"/>
        </w:rPr>
        <w:t>Atomic and molecular masses. Mole concept : Relationship of mole to mass of the particles and numbers.</w:t>
      </w:r>
    </w:p>
    <w:p w:rsidR="003A09B7" w:rsidRDefault="003A09B7" w:rsidP="003A09B7">
      <w:pPr>
        <w:spacing w:line="86" w:lineRule="exact"/>
        <w:rPr>
          <w:rFonts w:ascii="Times New Roman" w:eastAsia="Times New Roman" w:hAnsi="Times New Roman"/>
        </w:rPr>
      </w:pPr>
    </w:p>
    <w:p w:rsidR="003A09B7" w:rsidRDefault="003A09B7" w:rsidP="003A09B7">
      <w:pPr>
        <w:spacing w:line="263" w:lineRule="auto"/>
        <w:ind w:left="560"/>
        <w:jc w:val="both"/>
        <w:rPr>
          <w:rFonts w:ascii="Trebuchet MS" w:eastAsia="Trebuchet MS" w:hAnsi="Trebuchet MS"/>
          <w:sz w:val="24"/>
        </w:rPr>
      </w:pPr>
      <w:r>
        <w:rPr>
          <w:rFonts w:ascii="Trebuchet MS" w:eastAsia="Trebuchet MS" w:hAnsi="Trebuchet MS"/>
          <w:b/>
          <w:sz w:val="24"/>
        </w:rPr>
        <w:t xml:space="preserve">Structure of atoms : </w:t>
      </w:r>
      <w:r>
        <w:rPr>
          <w:rFonts w:ascii="Trebuchet MS" w:eastAsia="Trebuchet MS" w:hAnsi="Trebuchet MS"/>
          <w:sz w:val="24"/>
        </w:rPr>
        <w:t>Electrons, protons and neutrons, valency, chemical formula</w:t>
      </w:r>
      <w:r>
        <w:rPr>
          <w:rFonts w:ascii="Trebuchet MS" w:eastAsia="Trebuchet MS" w:hAnsi="Trebuchet MS"/>
          <w:b/>
          <w:sz w:val="24"/>
        </w:rPr>
        <w:t xml:space="preserve"> </w:t>
      </w:r>
      <w:r>
        <w:rPr>
          <w:rFonts w:ascii="Trebuchet MS" w:eastAsia="Trebuchet MS" w:hAnsi="Trebuchet MS"/>
          <w:sz w:val="24"/>
        </w:rPr>
        <w:t>of common compounds. Isotopes and Isobars.</w:t>
      </w:r>
    </w:p>
    <w:p w:rsidR="003A09B7" w:rsidRDefault="003A09B7" w:rsidP="003A09B7">
      <w:pPr>
        <w:spacing w:line="249" w:lineRule="exact"/>
        <w:rPr>
          <w:rFonts w:ascii="Times New Roman" w:eastAsia="Times New Roman" w:hAnsi="Times New Roman"/>
        </w:rPr>
      </w:pPr>
    </w:p>
    <w:p w:rsidR="003A09B7" w:rsidRDefault="003A09B7" w:rsidP="003A09B7">
      <w:pPr>
        <w:spacing w:line="0" w:lineRule="atLeast"/>
        <w:rPr>
          <w:rFonts w:ascii="Trebuchet MS" w:eastAsia="Trebuchet MS" w:hAnsi="Trebuchet MS"/>
          <w:b/>
          <w:sz w:val="24"/>
        </w:rPr>
      </w:pPr>
      <w:r>
        <w:rPr>
          <w:rFonts w:ascii="Trebuchet MS" w:eastAsia="Trebuchet MS" w:hAnsi="Trebuchet MS"/>
          <w:b/>
          <w:sz w:val="24"/>
        </w:rPr>
        <w:t>Theme : The World of the Living</w:t>
      </w:r>
    </w:p>
    <w:p w:rsidR="003A09B7" w:rsidRDefault="003A09B7" w:rsidP="003A09B7">
      <w:pPr>
        <w:spacing w:line="123" w:lineRule="exact"/>
        <w:rPr>
          <w:rFonts w:ascii="Times New Roman" w:eastAsia="Times New Roman" w:hAnsi="Times New Roman"/>
        </w:rPr>
      </w:pPr>
    </w:p>
    <w:p w:rsidR="003A09B7" w:rsidRDefault="003A09B7" w:rsidP="003A09B7">
      <w:pPr>
        <w:tabs>
          <w:tab w:val="left" w:pos="8000"/>
        </w:tabs>
        <w:spacing w:line="0" w:lineRule="atLeast"/>
        <w:rPr>
          <w:rFonts w:ascii="Trebuchet MS" w:eastAsia="Trebuchet MS" w:hAnsi="Trebuchet MS"/>
          <w:b/>
          <w:sz w:val="23"/>
        </w:rPr>
      </w:pPr>
      <w:r>
        <w:rPr>
          <w:rFonts w:ascii="Trebuchet MS" w:eastAsia="Trebuchet MS" w:hAnsi="Trebuchet MS"/>
          <w:b/>
          <w:sz w:val="24"/>
        </w:rPr>
        <w:t>Unit II : Organization in the Living World</w:t>
      </w:r>
      <w:r>
        <w:rPr>
          <w:rFonts w:ascii="Times New Roman" w:eastAsia="Times New Roman" w:hAnsi="Times New Roman"/>
        </w:rPr>
        <w:tab/>
      </w:r>
      <w:r>
        <w:rPr>
          <w:rFonts w:ascii="Trebuchet MS" w:eastAsia="Trebuchet MS" w:hAnsi="Trebuchet MS"/>
          <w:b/>
          <w:sz w:val="23"/>
        </w:rPr>
        <w:t>(45 Periods)</w:t>
      </w:r>
    </w:p>
    <w:p w:rsidR="003A09B7" w:rsidRDefault="003A09B7" w:rsidP="003A09B7">
      <w:pPr>
        <w:spacing w:line="123" w:lineRule="exact"/>
        <w:rPr>
          <w:rFonts w:ascii="Times New Roman" w:eastAsia="Times New Roman" w:hAnsi="Times New Roman"/>
        </w:rPr>
      </w:pPr>
    </w:p>
    <w:p w:rsidR="003A09B7" w:rsidRDefault="003A09B7" w:rsidP="003A09B7">
      <w:pPr>
        <w:spacing w:line="253" w:lineRule="auto"/>
        <w:ind w:left="560"/>
        <w:jc w:val="both"/>
        <w:rPr>
          <w:rFonts w:ascii="Trebuchet MS" w:eastAsia="Trebuchet MS" w:hAnsi="Trebuchet MS"/>
          <w:sz w:val="24"/>
        </w:rPr>
      </w:pPr>
      <w:r>
        <w:rPr>
          <w:rFonts w:ascii="Trebuchet MS" w:eastAsia="Trebuchet MS" w:hAnsi="Trebuchet MS"/>
          <w:b/>
          <w:sz w:val="24"/>
        </w:rPr>
        <w:t xml:space="preserve">Call - Basic Unit of life : </w:t>
      </w:r>
      <w:r>
        <w:rPr>
          <w:rFonts w:ascii="Trebuchet MS" w:eastAsia="Trebuchet MS" w:hAnsi="Trebuchet MS"/>
          <w:sz w:val="24"/>
        </w:rPr>
        <w:t>Cell as a basic unit of life; prokaryotic and eukaryotic</w:t>
      </w:r>
      <w:r>
        <w:rPr>
          <w:rFonts w:ascii="Trebuchet MS" w:eastAsia="Trebuchet MS" w:hAnsi="Trebuchet MS"/>
          <w:b/>
          <w:sz w:val="24"/>
        </w:rPr>
        <w:t xml:space="preserve"> </w:t>
      </w:r>
      <w:r>
        <w:rPr>
          <w:rFonts w:ascii="Trebuchet MS" w:eastAsia="Trebuchet MS" w:hAnsi="Trebuchet MS"/>
          <w:sz w:val="24"/>
        </w:rPr>
        <w:t>cells, multicellular organisms; cell membrane and cell wall, cell organelles and cell inclusions; chloroplast, mitochondria, vacuoles, endoplasmic reticulum, Golgi apparatus; nucleus, chromosomes - basic structure, number.</w:t>
      </w:r>
    </w:p>
    <w:p w:rsidR="003A09B7" w:rsidRDefault="003A09B7" w:rsidP="003A09B7">
      <w:pPr>
        <w:spacing w:line="90" w:lineRule="exact"/>
        <w:rPr>
          <w:rFonts w:ascii="Times New Roman" w:eastAsia="Times New Roman" w:hAnsi="Times New Roman"/>
        </w:rPr>
      </w:pPr>
    </w:p>
    <w:p w:rsidR="003A09B7" w:rsidRDefault="003A09B7" w:rsidP="003A09B7">
      <w:pPr>
        <w:spacing w:line="256" w:lineRule="auto"/>
        <w:ind w:left="560"/>
        <w:jc w:val="both"/>
        <w:rPr>
          <w:rFonts w:ascii="Trebuchet MS" w:eastAsia="Trebuchet MS" w:hAnsi="Trebuchet MS"/>
          <w:sz w:val="24"/>
        </w:rPr>
      </w:pPr>
      <w:r>
        <w:rPr>
          <w:rFonts w:ascii="Trebuchet MS" w:eastAsia="Trebuchet MS" w:hAnsi="Trebuchet MS"/>
          <w:b/>
          <w:sz w:val="24"/>
        </w:rPr>
        <w:t xml:space="preserve">Tissues, Organs, Organ System, Organism : </w:t>
      </w:r>
      <w:r>
        <w:rPr>
          <w:rFonts w:ascii="Trebuchet MS" w:eastAsia="Trebuchet MS" w:hAnsi="Trebuchet MS"/>
          <w:sz w:val="24"/>
        </w:rPr>
        <w:t>Structure and functions of animal and</w:t>
      </w:r>
      <w:r>
        <w:rPr>
          <w:rFonts w:ascii="Trebuchet MS" w:eastAsia="Trebuchet MS" w:hAnsi="Trebuchet MS"/>
          <w:b/>
          <w:sz w:val="24"/>
        </w:rPr>
        <w:t xml:space="preserve"> </w:t>
      </w:r>
      <w:r>
        <w:rPr>
          <w:rFonts w:ascii="Trebuchet MS" w:eastAsia="Trebuchet MS" w:hAnsi="Trebuchet MS"/>
          <w:sz w:val="24"/>
        </w:rPr>
        <w:t>plant tissues (only four types of tissues in animals; Meristematic and Permanent tissues in plants).</w:t>
      </w:r>
    </w:p>
    <w:p w:rsidR="003A09B7" w:rsidRDefault="003A09B7" w:rsidP="003A09B7">
      <w:pPr>
        <w:spacing w:line="86" w:lineRule="exact"/>
        <w:rPr>
          <w:rFonts w:ascii="Times New Roman" w:eastAsia="Times New Roman" w:hAnsi="Times New Roman"/>
        </w:rPr>
      </w:pPr>
    </w:p>
    <w:p w:rsidR="003A09B7" w:rsidRDefault="003A09B7" w:rsidP="003A09B7">
      <w:pPr>
        <w:spacing w:line="263" w:lineRule="auto"/>
        <w:ind w:left="560"/>
        <w:jc w:val="both"/>
        <w:rPr>
          <w:rFonts w:ascii="Trebuchet MS" w:eastAsia="Trebuchet MS" w:hAnsi="Trebuchet MS"/>
          <w:sz w:val="24"/>
        </w:rPr>
      </w:pPr>
      <w:r>
        <w:rPr>
          <w:rFonts w:ascii="Trebuchet MS" w:eastAsia="Trebuchet MS" w:hAnsi="Trebuchet MS"/>
          <w:b/>
          <w:sz w:val="24"/>
        </w:rPr>
        <w:t xml:space="preserve">Biological Diversity : </w:t>
      </w:r>
      <w:r>
        <w:rPr>
          <w:rFonts w:ascii="Trebuchet MS" w:eastAsia="Trebuchet MS" w:hAnsi="Trebuchet MS"/>
          <w:sz w:val="24"/>
        </w:rPr>
        <w:t>Diversity of plants and animals - basic issues in scientific</w:t>
      </w:r>
      <w:r>
        <w:rPr>
          <w:rFonts w:ascii="Trebuchet MS" w:eastAsia="Trebuchet MS" w:hAnsi="Trebuchet MS"/>
          <w:b/>
          <w:sz w:val="24"/>
        </w:rPr>
        <w:t xml:space="preserve"> </w:t>
      </w:r>
      <w:r>
        <w:rPr>
          <w:rFonts w:ascii="Trebuchet MS" w:eastAsia="Trebuchet MS" w:hAnsi="Trebuchet MS"/>
          <w:sz w:val="24"/>
        </w:rPr>
        <w:t>naming, basis of classification. Hierarchy of categories / groups, Major groups</w:t>
      </w:r>
    </w:p>
    <w:p w:rsidR="003A09B7" w:rsidRDefault="003A09B7" w:rsidP="003A09B7">
      <w:pPr>
        <w:spacing w:line="263" w:lineRule="auto"/>
        <w:ind w:left="560"/>
        <w:jc w:val="both"/>
        <w:rPr>
          <w:rFonts w:ascii="Trebuchet MS" w:eastAsia="Trebuchet MS" w:hAnsi="Trebuchet MS"/>
          <w:sz w:val="24"/>
        </w:rPr>
        <w:sectPr w:rsidR="003A09B7">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32" style="position:absolute;left:0;text-align:left;z-index:-251650048" from="0,25.95pt" to="468pt,25.95pt" o:allowincell="f" o:userdrawn="t" strokeweight=".7pt"/>
        </w:pict>
      </w:r>
      <w:r>
        <w:rPr>
          <w:rFonts w:ascii="Trebuchet MS" w:eastAsia="Trebuchet MS" w:hAnsi="Trebuchet MS"/>
          <w:sz w:val="24"/>
        </w:rPr>
        <w:pict>
          <v:rect id="_x0000_s1033" style="position:absolute;left:0;text-align:left;margin-left:445.8pt;margin-top:26.15pt;width:21.7pt;height:13.15pt;z-index:-251649024" o:allowincell="f" o:userdrawn="t" fillcolor="black" strokecolor="none"/>
        </w:pict>
      </w:r>
      <w:r>
        <w:rPr>
          <w:rFonts w:ascii="Trebuchet MS" w:eastAsia="Trebuchet MS" w:hAnsi="Trebuchet MS"/>
          <w:sz w:val="24"/>
        </w:rPr>
        <w:pict>
          <v:line id="_x0000_s1034" style="position:absolute;left:0;text-align:left;z-index:-251648000" from="445.3pt,39.3pt" to="468pt,39.3pt" o:allowincell="f" o:userdrawn="t" strokeweight="1pt"/>
        </w:pict>
      </w:r>
      <w:r>
        <w:rPr>
          <w:rFonts w:ascii="Trebuchet MS" w:eastAsia="Trebuchet MS" w:hAnsi="Trebuchet MS"/>
          <w:sz w:val="24"/>
        </w:rPr>
        <w:pict>
          <v:line id="_x0000_s1035" style="position:absolute;left:0;text-align:left;z-index:-251646976" from="467.5pt,25.6pt" to="467.5pt,39.8pt" o:allowincell="f" o:userdrawn="t" strokeweight="1pt"/>
        </w:pict>
      </w:r>
      <w:r>
        <w:rPr>
          <w:rFonts w:ascii="Trebuchet MS" w:eastAsia="Trebuchet MS" w:hAnsi="Trebuchet MS"/>
          <w:sz w:val="24"/>
        </w:rPr>
        <w:pict>
          <v:line id="_x0000_s1036" style="position:absolute;left:0;text-align:left;z-index:-251645952" from="445.3pt,26.1pt" to="468pt,26.1pt" o:allowincell="f" o:userdrawn="t" strokeweight="1pt"/>
        </w:pict>
      </w:r>
      <w:r>
        <w:rPr>
          <w:rFonts w:ascii="Trebuchet MS" w:eastAsia="Trebuchet MS" w:hAnsi="Trebuchet MS"/>
          <w:sz w:val="24"/>
        </w:rPr>
        <w:pict>
          <v:line id="_x0000_s1037" style="position:absolute;left:0;text-align:left;z-index:-251644928" from="445.8pt,25.6pt" to="445.8pt,39.8pt" o:allowincell="f" o:userdrawn="t" strokeweight="1pt"/>
        </w:pict>
      </w:r>
    </w:p>
    <w:p w:rsidR="003A09B7" w:rsidRDefault="003A09B7" w:rsidP="003A09B7">
      <w:pPr>
        <w:spacing w:line="200" w:lineRule="exact"/>
        <w:rPr>
          <w:rFonts w:ascii="Times New Roman" w:eastAsia="Times New Roman" w:hAnsi="Times New Roman"/>
        </w:rPr>
      </w:pPr>
    </w:p>
    <w:p w:rsidR="003A09B7" w:rsidRDefault="003A09B7" w:rsidP="003A09B7">
      <w:pPr>
        <w:spacing w:line="326" w:lineRule="exact"/>
        <w:rPr>
          <w:rFonts w:ascii="Times New Roman" w:eastAsia="Times New Roman" w:hAnsi="Times New Roman"/>
        </w:rPr>
      </w:pPr>
    </w:p>
    <w:p w:rsidR="003A09B7" w:rsidRDefault="003A09B7" w:rsidP="003A09B7">
      <w:pPr>
        <w:spacing w:line="0" w:lineRule="atLeast"/>
        <w:rPr>
          <w:rFonts w:ascii="Times New Roman" w:eastAsia="Times New Roman" w:hAnsi="Times New Roman"/>
          <w:b/>
          <w:color w:val="FFFFFF"/>
        </w:rPr>
      </w:pPr>
      <w:r>
        <w:rPr>
          <w:rFonts w:ascii="Times New Roman" w:eastAsia="Times New Roman" w:hAnsi="Times New Roman"/>
          <w:b/>
          <w:color w:val="FFFFFF"/>
        </w:rPr>
        <w:t>63</w:t>
      </w:r>
    </w:p>
    <w:p w:rsidR="003A09B7" w:rsidRDefault="003A09B7" w:rsidP="003A09B7">
      <w:pPr>
        <w:spacing w:line="0" w:lineRule="atLeast"/>
        <w:rPr>
          <w:rFonts w:ascii="Times New Roman" w:eastAsia="Times New Roman" w:hAnsi="Times New Roman"/>
          <w:b/>
          <w:color w:val="FFFFFF"/>
        </w:rPr>
        <w:sectPr w:rsidR="003A09B7">
          <w:type w:val="continuous"/>
          <w:pgSz w:w="12240" w:h="15840"/>
          <w:pgMar w:top="1372" w:right="1560" w:bottom="557" w:left="10480" w:header="0" w:footer="0" w:gutter="0"/>
          <w:cols w:space="0" w:equalWidth="0">
            <w:col w:w="200"/>
          </w:cols>
          <w:docGrid w:linePitch="360"/>
        </w:sectPr>
      </w:pPr>
    </w:p>
    <w:p w:rsidR="003A09B7" w:rsidRDefault="003A09B7" w:rsidP="003A09B7">
      <w:pPr>
        <w:spacing w:line="252" w:lineRule="auto"/>
        <w:ind w:left="560"/>
        <w:jc w:val="both"/>
        <w:rPr>
          <w:rFonts w:ascii="Trebuchet MS" w:eastAsia="Trebuchet MS" w:hAnsi="Trebuchet MS"/>
          <w:sz w:val="24"/>
        </w:rPr>
      </w:pPr>
      <w:bookmarkStart w:id="1" w:name="page72"/>
      <w:bookmarkEnd w:id="1"/>
      <w:r>
        <w:rPr>
          <w:rFonts w:ascii="Trebuchet MS" w:eastAsia="Trebuchet MS" w:hAnsi="Trebuchet MS"/>
          <w:sz w:val="24"/>
        </w:rPr>
        <w:lastRenderedPageBreak/>
        <w:t>of plants (salient features) (Bacteria, Thallophyta, Bryophyta, Pteridophyta, Gymnosperms and Angiosperms). Major groups of animals (salient features) (Non-chordates upto phyla and chordates upto classes).</w:t>
      </w:r>
    </w:p>
    <w:p w:rsidR="003A09B7" w:rsidRDefault="003A09B7" w:rsidP="003A09B7">
      <w:pPr>
        <w:spacing w:line="91" w:lineRule="exact"/>
        <w:rPr>
          <w:rFonts w:ascii="Times New Roman" w:eastAsia="Times New Roman" w:hAnsi="Times New Roman"/>
        </w:rPr>
      </w:pPr>
    </w:p>
    <w:p w:rsidR="003A09B7" w:rsidRDefault="003A09B7" w:rsidP="003A09B7">
      <w:pPr>
        <w:spacing w:line="253" w:lineRule="auto"/>
        <w:ind w:left="560"/>
        <w:jc w:val="both"/>
        <w:rPr>
          <w:rFonts w:ascii="Trebuchet MS" w:eastAsia="Trebuchet MS" w:hAnsi="Trebuchet MS"/>
          <w:sz w:val="24"/>
        </w:rPr>
      </w:pPr>
      <w:r>
        <w:rPr>
          <w:rFonts w:ascii="Trebuchet MS" w:eastAsia="Trebuchet MS" w:hAnsi="Trebuchet MS"/>
          <w:b/>
          <w:sz w:val="24"/>
        </w:rPr>
        <w:t xml:space="preserve">Health and Diseases : </w:t>
      </w:r>
      <w:r>
        <w:rPr>
          <w:rFonts w:ascii="Trebuchet MS" w:eastAsia="Trebuchet MS" w:hAnsi="Trebuchet MS"/>
          <w:sz w:val="24"/>
        </w:rPr>
        <w:t>Health and its failure. Infectious and Non-infectious diseases,</w:t>
      </w:r>
      <w:r>
        <w:rPr>
          <w:rFonts w:ascii="Trebuchet MS" w:eastAsia="Trebuchet MS" w:hAnsi="Trebuchet MS"/>
          <w:b/>
          <w:sz w:val="24"/>
        </w:rPr>
        <w:t xml:space="preserve"> </w:t>
      </w:r>
      <w:r>
        <w:rPr>
          <w:rFonts w:ascii="Trebuchet MS" w:eastAsia="Trebuchet MS" w:hAnsi="Trebuchet MS"/>
          <w:sz w:val="24"/>
        </w:rPr>
        <w:t>their causes and manifestation. Diseases caused by microbes (Virus, Bacteria and Protozoans) and their prevention; Principles of treatment and prevention. Pulse Polio programmes.</w:t>
      </w:r>
    </w:p>
    <w:p w:rsidR="003A09B7" w:rsidRDefault="003A09B7" w:rsidP="003A09B7">
      <w:pPr>
        <w:spacing w:line="260" w:lineRule="exact"/>
        <w:rPr>
          <w:rFonts w:ascii="Times New Roman" w:eastAsia="Times New Roman" w:hAnsi="Times New Roman"/>
        </w:rPr>
      </w:pPr>
    </w:p>
    <w:p w:rsidR="003A09B7" w:rsidRDefault="003A09B7" w:rsidP="003A09B7">
      <w:pPr>
        <w:spacing w:line="0" w:lineRule="atLeast"/>
        <w:rPr>
          <w:rFonts w:ascii="Trebuchet MS" w:eastAsia="Trebuchet MS" w:hAnsi="Trebuchet MS"/>
          <w:b/>
          <w:sz w:val="24"/>
        </w:rPr>
      </w:pPr>
      <w:r>
        <w:rPr>
          <w:rFonts w:ascii="Trebuchet MS" w:eastAsia="Trebuchet MS" w:hAnsi="Trebuchet MS"/>
          <w:b/>
          <w:sz w:val="24"/>
        </w:rPr>
        <w:t>Theme : Moving Things, People and Ideas</w:t>
      </w:r>
    </w:p>
    <w:p w:rsidR="003A09B7" w:rsidRDefault="003A09B7" w:rsidP="003A09B7">
      <w:pPr>
        <w:spacing w:line="123" w:lineRule="exact"/>
        <w:rPr>
          <w:rFonts w:ascii="Times New Roman" w:eastAsia="Times New Roman" w:hAnsi="Times New Roman"/>
        </w:rPr>
      </w:pPr>
    </w:p>
    <w:p w:rsidR="003A09B7" w:rsidRDefault="003A09B7" w:rsidP="003A09B7">
      <w:pPr>
        <w:tabs>
          <w:tab w:val="left" w:pos="8000"/>
        </w:tabs>
        <w:spacing w:line="0" w:lineRule="atLeast"/>
        <w:rPr>
          <w:rFonts w:ascii="Trebuchet MS" w:eastAsia="Trebuchet MS" w:hAnsi="Trebuchet MS"/>
          <w:b/>
          <w:sz w:val="23"/>
        </w:rPr>
      </w:pPr>
      <w:r>
        <w:rPr>
          <w:rFonts w:ascii="Trebuchet MS" w:eastAsia="Trebuchet MS" w:hAnsi="Trebuchet MS"/>
          <w:b/>
          <w:sz w:val="24"/>
        </w:rPr>
        <w:t>Unit III : Motion, Force and Work</w:t>
      </w:r>
      <w:r>
        <w:rPr>
          <w:rFonts w:ascii="Times New Roman" w:eastAsia="Times New Roman" w:hAnsi="Times New Roman"/>
        </w:rPr>
        <w:tab/>
      </w:r>
      <w:r>
        <w:rPr>
          <w:rFonts w:ascii="Trebuchet MS" w:eastAsia="Trebuchet MS" w:hAnsi="Trebuchet MS"/>
          <w:b/>
          <w:sz w:val="23"/>
        </w:rPr>
        <w:t>(60 Periods)</w:t>
      </w:r>
    </w:p>
    <w:p w:rsidR="003A09B7" w:rsidRDefault="003A09B7" w:rsidP="003A09B7">
      <w:pPr>
        <w:spacing w:line="123" w:lineRule="exact"/>
        <w:rPr>
          <w:rFonts w:ascii="Times New Roman" w:eastAsia="Times New Roman" w:hAnsi="Times New Roman"/>
        </w:rPr>
      </w:pPr>
    </w:p>
    <w:p w:rsidR="003A09B7" w:rsidRDefault="003A09B7" w:rsidP="003A09B7">
      <w:pPr>
        <w:spacing w:line="253" w:lineRule="auto"/>
        <w:ind w:left="560"/>
        <w:jc w:val="both"/>
        <w:rPr>
          <w:rFonts w:ascii="Trebuchet MS" w:eastAsia="Trebuchet MS" w:hAnsi="Trebuchet MS"/>
          <w:sz w:val="24"/>
        </w:rPr>
      </w:pPr>
      <w:r>
        <w:rPr>
          <w:rFonts w:ascii="Trebuchet MS" w:eastAsia="Trebuchet MS" w:hAnsi="Trebuchet MS"/>
          <w:b/>
          <w:sz w:val="24"/>
        </w:rPr>
        <w:t xml:space="preserve">Motion : </w:t>
      </w:r>
      <w:r>
        <w:rPr>
          <w:rFonts w:ascii="Trebuchet MS" w:eastAsia="Trebuchet MS" w:hAnsi="Trebuchet MS"/>
          <w:sz w:val="24"/>
        </w:rPr>
        <w:t>Distance and displacement, velocity; uniform and non-uniform motion</w:t>
      </w:r>
      <w:r>
        <w:rPr>
          <w:rFonts w:ascii="Trebuchet MS" w:eastAsia="Trebuchet MS" w:hAnsi="Trebuchet MS"/>
          <w:b/>
          <w:sz w:val="24"/>
        </w:rPr>
        <w:t xml:space="preserve"> </w:t>
      </w:r>
      <w:r>
        <w:rPr>
          <w:rFonts w:ascii="Trebuchet MS" w:eastAsia="Trebuchet MS" w:hAnsi="Trebuchet MS"/>
          <w:sz w:val="24"/>
        </w:rPr>
        <w:t>along a staight line; acceleration, distance-time and velocity-time graphs for uniform motion and uniformly accelerated motion, derivation of equations of motion by graphical method; elementary idea of uniform circular motion.</w:t>
      </w:r>
    </w:p>
    <w:p w:rsidR="003A09B7" w:rsidRDefault="003A09B7" w:rsidP="003A09B7">
      <w:pPr>
        <w:spacing w:line="90" w:lineRule="exact"/>
        <w:rPr>
          <w:rFonts w:ascii="Times New Roman" w:eastAsia="Times New Roman" w:hAnsi="Times New Roman"/>
        </w:rPr>
      </w:pPr>
    </w:p>
    <w:p w:rsidR="003A09B7" w:rsidRDefault="003A09B7" w:rsidP="003A09B7">
      <w:pPr>
        <w:spacing w:line="256" w:lineRule="auto"/>
        <w:ind w:left="560"/>
        <w:jc w:val="both"/>
        <w:rPr>
          <w:rFonts w:ascii="Trebuchet MS" w:eastAsia="Trebuchet MS" w:hAnsi="Trebuchet MS"/>
          <w:sz w:val="24"/>
        </w:rPr>
      </w:pPr>
      <w:r>
        <w:rPr>
          <w:rFonts w:ascii="Trebuchet MS" w:eastAsia="Trebuchet MS" w:hAnsi="Trebuchet MS"/>
          <w:b/>
          <w:sz w:val="24"/>
        </w:rPr>
        <w:t xml:space="preserve">Force and Newton’s laws : </w:t>
      </w:r>
      <w:r>
        <w:rPr>
          <w:rFonts w:ascii="Trebuchet MS" w:eastAsia="Trebuchet MS" w:hAnsi="Trebuchet MS"/>
          <w:sz w:val="24"/>
        </w:rPr>
        <w:t>Force and Motion, Newton’s Laws of Motion, Action</w:t>
      </w:r>
      <w:r>
        <w:rPr>
          <w:rFonts w:ascii="Trebuchet MS" w:eastAsia="Trebuchet MS" w:hAnsi="Trebuchet MS"/>
          <w:b/>
          <w:sz w:val="24"/>
        </w:rPr>
        <w:t xml:space="preserve"> </w:t>
      </w:r>
      <w:r>
        <w:rPr>
          <w:rFonts w:ascii="Trebuchet MS" w:eastAsia="Trebuchet MS" w:hAnsi="Trebuchet MS"/>
          <w:sz w:val="24"/>
        </w:rPr>
        <w:t>and reaction forces, Inertia of a body, Inertia and mass, Momentum, Force and Acceleration. Elementary idea of conservation of Momentum.</w:t>
      </w:r>
    </w:p>
    <w:p w:rsidR="003A09B7" w:rsidRDefault="003A09B7" w:rsidP="003A09B7">
      <w:pPr>
        <w:spacing w:line="86" w:lineRule="exact"/>
        <w:rPr>
          <w:rFonts w:ascii="Times New Roman" w:eastAsia="Times New Roman" w:hAnsi="Times New Roman"/>
        </w:rPr>
      </w:pPr>
    </w:p>
    <w:p w:rsidR="003A09B7" w:rsidRDefault="003A09B7" w:rsidP="003A09B7">
      <w:pPr>
        <w:spacing w:line="263" w:lineRule="auto"/>
        <w:ind w:left="560"/>
        <w:jc w:val="both"/>
        <w:rPr>
          <w:rFonts w:ascii="Trebuchet MS" w:eastAsia="Trebuchet MS" w:hAnsi="Trebuchet MS"/>
          <w:sz w:val="24"/>
        </w:rPr>
      </w:pPr>
      <w:r>
        <w:rPr>
          <w:rFonts w:ascii="Trebuchet MS" w:eastAsia="Trebuchet MS" w:hAnsi="Trebuchet MS"/>
          <w:b/>
          <w:sz w:val="24"/>
        </w:rPr>
        <w:t xml:space="preserve">Gravitation : </w:t>
      </w:r>
      <w:r>
        <w:rPr>
          <w:rFonts w:ascii="Trebuchet MS" w:eastAsia="Trebuchet MS" w:hAnsi="Trebuchet MS"/>
          <w:sz w:val="24"/>
        </w:rPr>
        <w:t>Gravitation; Universal Law of Gravitation, Force of Gravitation of</w:t>
      </w:r>
      <w:r>
        <w:rPr>
          <w:rFonts w:ascii="Trebuchet MS" w:eastAsia="Trebuchet MS" w:hAnsi="Trebuchet MS"/>
          <w:b/>
          <w:sz w:val="24"/>
        </w:rPr>
        <w:t xml:space="preserve"> </w:t>
      </w:r>
      <w:r>
        <w:rPr>
          <w:rFonts w:ascii="Trebuchet MS" w:eastAsia="Trebuchet MS" w:hAnsi="Trebuchet MS"/>
          <w:sz w:val="24"/>
        </w:rPr>
        <w:t>the earth (gravity), Acceleration due to Gravity; Mass and Weight; Free fall.</w:t>
      </w:r>
    </w:p>
    <w:p w:rsidR="003A09B7" w:rsidRDefault="003A09B7" w:rsidP="003A09B7">
      <w:pPr>
        <w:spacing w:line="79" w:lineRule="exact"/>
        <w:rPr>
          <w:rFonts w:ascii="Times New Roman" w:eastAsia="Times New Roman" w:hAnsi="Times New Roman"/>
        </w:rPr>
      </w:pPr>
    </w:p>
    <w:p w:rsidR="003A09B7" w:rsidRDefault="003A09B7" w:rsidP="003A09B7">
      <w:pPr>
        <w:spacing w:line="263" w:lineRule="auto"/>
        <w:ind w:left="560"/>
        <w:jc w:val="both"/>
        <w:rPr>
          <w:rFonts w:ascii="Trebuchet MS" w:eastAsia="Trebuchet MS" w:hAnsi="Trebuchet MS"/>
          <w:sz w:val="24"/>
        </w:rPr>
      </w:pPr>
      <w:r>
        <w:rPr>
          <w:rFonts w:ascii="Trebuchet MS" w:eastAsia="Trebuchet MS" w:hAnsi="Trebuchet MS"/>
          <w:b/>
          <w:sz w:val="24"/>
        </w:rPr>
        <w:t xml:space="preserve">Floatation : </w:t>
      </w:r>
      <w:r>
        <w:rPr>
          <w:rFonts w:ascii="Trebuchet MS" w:eastAsia="Trebuchet MS" w:hAnsi="Trebuchet MS"/>
          <w:sz w:val="24"/>
        </w:rPr>
        <w:t>Thrust and Pressure. Archimedes’ Principle; Buoyancy; Elementary</w:t>
      </w:r>
      <w:r>
        <w:rPr>
          <w:rFonts w:ascii="Trebuchet MS" w:eastAsia="Trebuchet MS" w:hAnsi="Trebuchet MS"/>
          <w:b/>
          <w:sz w:val="24"/>
        </w:rPr>
        <w:t xml:space="preserve"> </w:t>
      </w:r>
      <w:r>
        <w:rPr>
          <w:rFonts w:ascii="Trebuchet MS" w:eastAsia="Trebuchet MS" w:hAnsi="Trebuchet MS"/>
          <w:sz w:val="24"/>
        </w:rPr>
        <w:t>Idea of Relative Density.</w:t>
      </w:r>
    </w:p>
    <w:p w:rsidR="003A09B7" w:rsidRDefault="003A09B7" w:rsidP="003A09B7">
      <w:pPr>
        <w:spacing w:line="79" w:lineRule="exact"/>
        <w:rPr>
          <w:rFonts w:ascii="Times New Roman" w:eastAsia="Times New Roman" w:hAnsi="Times New Roman"/>
        </w:rPr>
      </w:pPr>
    </w:p>
    <w:p w:rsidR="003A09B7" w:rsidRDefault="003A09B7" w:rsidP="003A09B7">
      <w:pPr>
        <w:spacing w:line="0" w:lineRule="atLeast"/>
        <w:ind w:left="560"/>
        <w:rPr>
          <w:rFonts w:ascii="Trebuchet MS" w:eastAsia="Trebuchet MS" w:hAnsi="Trebuchet MS"/>
          <w:sz w:val="24"/>
        </w:rPr>
      </w:pPr>
      <w:r>
        <w:rPr>
          <w:rFonts w:ascii="Trebuchet MS" w:eastAsia="Trebuchet MS" w:hAnsi="Trebuchet MS"/>
          <w:b/>
          <w:sz w:val="24"/>
        </w:rPr>
        <w:t xml:space="preserve">Work, energy and power : </w:t>
      </w:r>
      <w:r>
        <w:rPr>
          <w:rFonts w:ascii="Trebuchet MS" w:eastAsia="Trebuchet MS" w:hAnsi="Trebuchet MS"/>
          <w:sz w:val="24"/>
        </w:rPr>
        <w:t>Work done by a Force, Energy, Power; Kinetic and</w:t>
      </w:r>
    </w:p>
    <w:p w:rsidR="003A09B7" w:rsidRDefault="003A09B7" w:rsidP="003A09B7">
      <w:pPr>
        <w:spacing w:line="18" w:lineRule="exact"/>
        <w:rPr>
          <w:rFonts w:ascii="Times New Roman" w:eastAsia="Times New Roman" w:hAnsi="Times New Roman"/>
        </w:rPr>
      </w:pPr>
    </w:p>
    <w:p w:rsidR="003A09B7" w:rsidRDefault="003A09B7" w:rsidP="003A09B7">
      <w:pPr>
        <w:spacing w:line="0" w:lineRule="atLeast"/>
        <w:ind w:left="560"/>
        <w:rPr>
          <w:rFonts w:ascii="Trebuchet MS" w:eastAsia="Trebuchet MS" w:hAnsi="Trebuchet MS"/>
          <w:sz w:val="24"/>
        </w:rPr>
      </w:pPr>
      <w:r>
        <w:rPr>
          <w:rFonts w:ascii="Trebuchet MS" w:eastAsia="Trebuchet MS" w:hAnsi="Trebuchet MS"/>
          <w:sz w:val="24"/>
        </w:rPr>
        <w:t>Potential energy; Law of conservation of energy.</w:t>
      </w:r>
    </w:p>
    <w:p w:rsidR="003A09B7" w:rsidRDefault="003A09B7" w:rsidP="003A09B7">
      <w:pPr>
        <w:spacing w:line="114" w:lineRule="exact"/>
        <w:rPr>
          <w:rFonts w:ascii="Times New Roman" w:eastAsia="Times New Roman" w:hAnsi="Times New Roman"/>
        </w:rPr>
      </w:pPr>
    </w:p>
    <w:p w:rsidR="003A09B7" w:rsidRDefault="003A09B7" w:rsidP="003A09B7">
      <w:pPr>
        <w:spacing w:line="251" w:lineRule="auto"/>
        <w:ind w:left="560"/>
        <w:jc w:val="both"/>
        <w:rPr>
          <w:rFonts w:ascii="Trebuchet MS" w:eastAsia="Trebuchet MS" w:hAnsi="Trebuchet MS"/>
          <w:sz w:val="24"/>
        </w:rPr>
      </w:pPr>
      <w:r>
        <w:rPr>
          <w:rFonts w:ascii="Trebuchet MS" w:eastAsia="Trebuchet MS" w:hAnsi="Trebuchet MS"/>
          <w:b/>
          <w:sz w:val="24"/>
        </w:rPr>
        <w:t xml:space="preserve">Sound : </w:t>
      </w:r>
      <w:r>
        <w:rPr>
          <w:rFonts w:ascii="Trebuchet MS" w:eastAsia="Trebuchet MS" w:hAnsi="Trebuchet MS"/>
          <w:sz w:val="24"/>
        </w:rPr>
        <w:t>Nature of sound and its propagation in various media, speed of sound,</w:t>
      </w:r>
      <w:r>
        <w:rPr>
          <w:rFonts w:ascii="Trebuchet MS" w:eastAsia="Trebuchet MS" w:hAnsi="Trebuchet MS"/>
          <w:b/>
          <w:sz w:val="24"/>
        </w:rPr>
        <w:t xml:space="preserve"> </w:t>
      </w:r>
      <w:r>
        <w:rPr>
          <w:rFonts w:ascii="Trebuchet MS" w:eastAsia="Trebuchet MS" w:hAnsi="Trebuchet MS"/>
          <w:sz w:val="24"/>
        </w:rPr>
        <w:t>range of hearing in humans; ultrasound; reflection of sound; echo and SONAR.</w:t>
      </w:r>
    </w:p>
    <w:p w:rsidR="003A09B7" w:rsidRDefault="003A09B7" w:rsidP="003A09B7">
      <w:pPr>
        <w:spacing w:line="2" w:lineRule="exact"/>
        <w:rPr>
          <w:rFonts w:ascii="Times New Roman" w:eastAsia="Times New Roman" w:hAnsi="Times New Roman"/>
        </w:rPr>
      </w:pPr>
    </w:p>
    <w:p w:rsidR="003A09B7" w:rsidRDefault="003A09B7" w:rsidP="003A09B7">
      <w:pPr>
        <w:spacing w:line="0" w:lineRule="atLeast"/>
        <w:ind w:left="560"/>
        <w:rPr>
          <w:rFonts w:ascii="Trebuchet MS" w:eastAsia="Trebuchet MS" w:hAnsi="Trebuchet MS"/>
          <w:sz w:val="24"/>
        </w:rPr>
      </w:pPr>
      <w:r>
        <w:rPr>
          <w:rFonts w:ascii="Trebuchet MS" w:eastAsia="Trebuchet MS" w:hAnsi="Trebuchet MS"/>
          <w:sz w:val="24"/>
        </w:rPr>
        <w:t>Structure of the Human Ear (Auditory aspect only).</w:t>
      </w:r>
    </w:p>
    <w:p w:rsidR="003A09B7" w:rsidRDefault="003A09B7" w:rsidP="003A09B7">
      <w:pPr>
        <w:spacing w:line="284" w:lineRule="exact"/>
        <w:rPr>
          <w:rFonts w:ascii="Times New Roman" w:eastAsia="Times New Roman" w:hAnsi="Times New Roman"/>
        </w:rPr>
      </w:pPr>
    </w:p>
    <w:p w:rsidR="003A09B7" w:rsidRDefault="003A09B7" w:rsidP="003A09B7">
      <w:pPr>
        <w:spacing w:line="0" w:lineRule="atLeast"/>
        <w:rPr>
          <w:rFonts w:ascii="Trebuchet MS" w:eastAsia="Trebuchet MS" w:hAnsi="Trebuchet MS"/>
          <w:b/>
          <w:sz w:val="24"/>
        </w:rPr>
      </w:pPr>
      <w:r>
        <w:rPr>
          <w:rFonts w:ascii="Trebuchet MS" w:eastAsia="Trebuchet MS" w:hAnsi="Trebuchet MS"/>
          <w:b/>
          <w:sz w:val="24"/>
        </w:rPr>
        <w:t>Theme : Natural Resources : Balance in Nature</w:t>
      </w:r>
    </w:p>
    <w:p w:rsidR="003A09B7" w:rsidRDefault="003A09B7" w:rsidP="003A09B7">
      <w:pPr>
        <w:spacing w:line="123" w:lineRule="exact"/>
        <w:rPr>
          <w:rFonts w:ascii="Times New Roman" w:eastAsia="Times New Roman" w:hAnsi="Times New Roman"/>
        </w:rPr>
      </w:pPr>
    </w:p>
    <w:p w:rsidR="003A09B7" w:rsidRDefault="003A09B7" w:rsidP="003A09B7">
      <w:pPr>
        <w:tabs>
          <w:tab w:val="left" w:pos="8020"/>
        </w:tabs>
        <w:spacing w:line="0" w:lineRule="atLeast"/>
        <w:rPr>
          <w:rFonts w:ascii="Trebuchet MS" w:eastAsia="Trebuchet MS" w:hAnsi="Trebuchet MS"/>
          <w:b/>
          <w:sz w:val="23"/>
        </w:rPr>
      </w:pPr>
      <w:r>
        <w:rPr>
          <w:rFonts w:ascii="Trebuchet MS" w:eastAsia="Trebuchet MS" w:hAnsi="Trebuchet MS"/>
          <w:b/>
          <w:sz w:val="24"/>
        </w:rPr>
        <w:t>Unit IV : Our Environment</w:t>
      </w:r>
      <w:r>
        <w:rPr>
          <w:rFonts w:ascii="Times New Roman" w:eastAsia="Times New Roman" w:hAnsi="Times New Roman"/>
        </w:rPr>
        <w:tab/>
      </w:r>
      <w:r>
        <w:rPr>
          <w:rFonts w:ascii="Trebuchet MS" w:eastAsia="Trebuchet MS" w:hAnsi="Trebuchet MS"/>
          <w:b/>
          <w:sz w:val="23"/>
        </w:rPr>
        <w:t>(15 Periods)</w:t>
      </w:r>
    </w:p>
    <w:p w:rsidR="003A09B7" w:rsidRDefault="003A09B7" w:rsidP="003A09B7">
      <w:pPr>
        <w:spacing w:line="123" w:lineRule="exact"/>
        <w:rPr>
          <w:rFonts w:ascii="Times New Roman" w:eastAsia="Times New Roman" w:hAnsi="Times New Roman"/>
        </w:rPr>
      </w:pPr>
    </w:p>
    <w:p w:rsidR="003A09B7" w:rsidRDefault="003A09B7" w:rsidP="003A09B7">
      <w:pPr>
        <w:spacing w:line="256" w:lineRule="auto"/>
        <w:ind w:left="560"/>
        <w:jc w:val="both"/>
        <w:rPr>
          <w:rFonts w:ascii="Trebuchet MS" w:eastAsia="Trebuchet MS" w:hAnsi="Trebuchet MS"/>
          <w:sz w:val="24"/>
        </w:rPr>
      </w:pPr>
      <w:r>
        <w:rPr>
          <w:rFonts w:ascii="Trebuchet MS" w:eastAsia="Trebuchet MS" w:hAnsi="Trebuchet MS"/>
          <w:b/>
          <w:sz w:val="24"/>
        </w:rPr>
        <w:t xml:space="preserve">Physical resources : </w:t>
      </w:r>
      <w:r>
        <w:rPr>
          <w:rFonts w:ascii="Trebuchet MS" w:eastAsia="Trebuchet MS" w:hAnsi="Trebuchet MS"/>
          <w:sz w:val="24"/>
        </w:rPr>
        <w:t>Air, Water, Soil. Air for respiration, for combustion, for</w:t>
      </w:r>
      <w:r>
        <w:rPr>
          <w:rFonts w:ascii="Trebuchet MS" w:eastAsia="Trebuchet MS" w:hAnsi="Trebuchet MS"/>
          <w:b/>
          <w:sz w:val="24"/>
        </w:rPr>
        <w:t xml:space="preserve"> </w:t>
      </w:r>
      <w:r>
        <w:rPr>
          <w:rFonts w:ascii="Trebuchet MS" w:eastAsia="Trebuchet MS" w:hAnsi="Trebuchet MS"/>
          <w:sz w:val="24"/>
        </w:rPr>
        <w:t>moderating temperatures; movements of air and its role in bringing rains across India.</w:t>
      </w:r>
    </w:p>
    <w:p w:rsidR="003A09B7" w:rsidRDefault="003A09B7" w:rsidP="003A09B7">
      <w:pPr>
        <w:spacing w:line="95" w:lineRule="exact"/>
        <w:rPr>
          <w:rFonts w:ascii="Times New Roman" w:eastAsia="Times New Roman" w:hAnsi="Times New Roman"/>
        </w:rPr>
      </w:pPr>
    </w:p>
    <w:p w:rsidR="003A09B7" w:rsidRDefault="003A09B7" w:rsidP="003A09B7">
      <w:pPr>
        <w:spacing w:line="256" w:lineRule="auto"/>
        <w:ind w:left="560"/>
        <w:jc w:val="both"/>
        <w:rPr>
          <w:rFonts w:ascii="Trebuchet MS" w:eastAsia="Trebuchet MS" w:hAnsi="Trebuchet MS"/>
          <w:sz w:val="24"/>
        </w:rPr>
      </w:pPr>
      <w:r>
        <w:rPr>
          <w:rFonts w:ascii="Trebuchet MS" w:eastAsia="Trebuchet MS" w:hAnsi="Trebuchet MS"/>
          <w:sz w:val="24"/>
        </w:rPr>
        <w:t>Air, Water and Soil pollution (brief introduction). Holes in ozone layer and the probable damages.</w:t>
      </w:r>
    </w:p>
    <w:p w:rsidR="003A09B7" w:rsidRDefault="003A09B7" w:rsidP="003A09B7">
      <w:pPr>
        <w:spacing w:line="86" w:lineRule="exact"/>
        <w:rPr>
          <w:rFonts w:ascii="Times New Roman" w:eastAsia="Times New Roman" w:hAnsi="Times New Roman"/>
        </w:rPr>
      </w:pPr>
    </w:p>
    <w:p w:rsidR="003A09B7" w:rsidRDefault="003A09B7" w:rsidP="003A09B7">
      <w:pPr>
        <w:spacing w:line="0" w:lineRule="atLeast"/>
        <w:ind w:left="560"/>
        <w:rPr>
          <w:rFonts w:ascii="Trebuchet MS" w:eastAsia="Trebuchet MS" w:hAnsi="Trebuchet MS"/>
          <w:sz w:val="24"/>
        </w:rPr>
      </w:pPr>
      <w:r>
        <w:rPr>
          <w:rFonts w:ascii="Trebuchet MS" w:eastAsia="Trebuchet MS" w:hAnsi="Trebuchet MS"/>
          <w:b/>
          <w:sz w:val="24"/>
        </w:rPr>
        <w:t xml:space="preserve">Bio-geo chemical cycles in nature : </w:t>
      </w:r>
      <w:r>
        <w:rPr>
          <w:rFonts w:ascii="Trebuchet MS" w:eastAsia="Trebuchet MS" w:hAnsi="Trebuchet MS"/>
          <w:sz w:val="24"/>
        </w:rPr>
        <w:t>Water, Oxygen, Carbon and Nitrogen.</w:t>
      </w:r>
    </w:p>
    <w:p w:rsidR="003A09B7" w:rsidRDefault="003A09B7" w:rsidP="003A09B7">
      <w:pPr>
        <w:spacing w:line="0" w:lineRule="atLeast"/>
        <w:ind w:left="560"/>
        <w:rPr>
          <w:rFonts w:ascii="Trebuchet MS" w:eastAsia="Trebuchet MS" w:hAnsi="Trebuchet MS"/>
          <w:sz w:val="24"/>
        </w:rPr>
        <w:sectPr w:rsidR="003A09B7">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38" style="position:absolute;left:0;text-align:left;z-index:-251643904" from="0,98.25pt" to="468pt,98.25pt" o:allowincell="f" o:userdrawn="t" strokeweight=".7pt"/>
        </w:pict>
      </w:r>
      <w:r>
        <w:rPr>
          <w:rFonts w:ascii="Trebuchet MS" w:eastAsia="Trebuchet MS" w:hAnsi="Trebuchet MS"/>
          <w:sz w:val="24"/>
        </w:rPr>
        <w:pict>
          <v:rect id="_x0000_s1039" style="position:absolute;left:0;text-align:left;margin-left:.5pt;margin-top:98.45pt;width:21.7pt;height:13.15pt;z-index:-251642880" o:allowincell="f" o:userdrawn="t" fillcolor="black" strokecolor="none"/>
        </w:pict>
      </w:r>
      <w:r>
        <w:rPr>
          <w:rFonts w:ascii="Trebuchet MS" w:eastAsia="Trebuchet MS" w:hAnsi="Trebuchet MS"/>
          <w:sz w:val="24"/>
        </w:rPr>
        <w:pict>
          <v:line id="_x0000_s1040" style="position:absolute;left:0;text-align:left;z-index:-251641856" from="0,111.6pt" to="22.65pt,111.6pt" o:allowincell="f" o:userdrawn="t" strokeweight="1pt"/>
        </w:pict>
      </w:r>
      <w:r>
        <w:rPr>
          <w:rFonts w:ascii="Trebuchet MS" w:eastAsia="Trebuchet MS" w:hAnsi="Trebuchet MS"/>
          <w:sz w:val="24"/>
        </w:rPr>
        <w:pict>
          <v:line id="_x0000_s1041" style="position:absolute;left:0;text-align:left;z-index:-251640832" from="22.15pt,97.9pt" to="22.15pt,112.1pt" o:allowincell="f" o:userdrawn="t" strokeweight="1pt"/>
        </w:pict>
      </w:r>
      <w:r>
        <w:rPr>
          <w:rFonts w:ascii="Trebuchet MS" w:eastAsia="Trebuchet MS" w:hAnsi="Trebuchet MS"/>
          <w:sz w:val="24"/>
        </w:rPr>
        <w:pict>
          <v:line id="_x0000_s1042" style="position:absolute;left:0;text-align:left;z-index:-251639808" from="0,98.4pt" to="22.65pt,98.4pt" o:allowincell="f" o:userdrawn="t" strokeweight="1pt"/>
        </w:pict>
      </w:r>
      <w:r>
        <w:rPr>
          <w:rFonts w:ascii="Trebuchet MS" w:eastAsia="Trebuchet MS" w:hAnsi="Trebuchet MS"/>
          <w:sz w:val="24"/>
        </w:rPr>
        <w:pict>
          <v:line id="_x0000_s1043" style="position:absolute;left:0;text-align:left;z-index:-251638784" from=".5pt,97.9pt" to=".5pt,112.1pt" o:allowincell="f" o:userdrawn="t" strokeweight="1pt"/>
        </w:pict>
      </w: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372" w:lineRule="exact"/>
        <w:rPr>
          <w:rFonts w:ascii="Times New Roman" w:eastAsia="Times New Roman" w:hAnsi="Times New Roman"/>
        </w:rPr>
      </w:pPr>
    </w:p>
    <w:p w:rsidR="003A09B7" w:rsidRDefault="003A09B7" w:rsidP="003A09B7">
      <w:pPr>
        <w:spacing w:line="0" w:lineRule="atLeast"/>
        <w:rPr>
          <w:rFonts w:ascii="Times New Roman" w:eastAsia="Times New Roman" w:hAnsi="Times New Roman"/>
          <w:b/>
          <w:color w:val="FFFFFF"/>
        </w:rPr>
      </w:pPr>
      <w:r>
        <w:rPr>
          <w:rFonts w:ascii="Times New Roman" w:eastAsia="Times New Roman" w:hAnsi="Times New Roman"/>
          <w:b/>
          <w:color w:val="FFFFFF"/>
        </w:rPr>
        <w:t>64</w:t>
      </w:r>
    </w:p>
    <w:p w:rsidR="003A09B7" w:rsidRDefault="003A09B7" w:rsidP="003A09B7">
      <w:pPr>
        <w:spacing w:line="0" w:lineRule="atLeast"/>
        <w:rPr>
          <w:rFonts w:ascii="Times New Roman" w:eastAsia="Times New Roman" w:hAnsi="Times New Roman"/>
          <w:b/>
          <w:color w:val="FFFFFF"/>
        </w:rPr>
        <w:sectPr w:rsidR="003A09B7">
          <w:type w:val="continuous"/>
          <w:pgSz w:w="12240" w:h="15840"/>
          <w:pgMar w:top="1390" w:right="10480" w:bottom="557" w:left="1560" w:header="0" w:footer="0" w:gutter="0"/>
          <w:cols w:space="0" w:equalWidth="0">
            <w:col w:w="200"/>
          </w:cols>
          <w:docGrid w:linePitch="360"/>
        </w:sectPr>
      </w:pPr>
    </w:p>
    <w:p w:rsidR="003A09B7" w:rsidRDefault="003A09B7" w:rsidP="003A09B7">
      <w:pPr>
        <w:spacing w:line="0" w:lineRule="atLeast"/>
        <w:rPr>
          <w:rFonts w:ascii="Trebuchet MS" w:eastAsia="Trebuchet MS" w:hAnsi="Trebuchet MS"/>
          <w:b/>
          <w:sz w:val="24"/>
        </w:rPr>
      </w:pPr>
      <w:bookmarkStart w:id="2" w:name="page73"/>
      <w:bookmarkEnd w:id="2"/>
      <w:r>
        <w:rPr>
          <w:rFonts w:ascii="Trebuchet MS" w:eastAsia="Trebuchet MS" w:hAnsi="Trebuchet MS"/>
          <w:b/>
          <w:sz w:val="24"/>
        </w:rPr>
        <w:lastRenderedPageBreak/>
        <w:t>Theme : Food</w:t>
      </w:r>
    </w:p>
    <w:p w:rsidR="003A09B7" w:rsidRDefault="003A09B7" w:rsidP="003A09B7">
      <w:pPr>
        <w:spacing w:line="123" w:lineRule="exact"/>
        <w:rPr>
          <w:rFonts w:ascii="Times New Roman" w:eastAsia="Times New Roman" w:hAnsi="Times New Roman"/>
        </w:rPr>
      </w:pPr>
    </w:p>
    <w:p w:rsidR="003A09B7" w:rsidRDefault="003A09B7" w:rsidP="003A09B7">
      <w:pPr>
        <w:tabs>
          <w:tab w:val="left" w:pos="8000"/>
        </w:tabs>
        <w:spacing w:line="0" w:lineRule="atLeast"/>
        <w:rPr>
          <w:rFonts w:ascii="Trebuchet MS" w:eastAsia="Trebuchet MS" w:hAnsi="Trebuchet MS"/>
          <w:b/>
          <w:sz w:val="23"/>
        </w:rPr>
      </w:pPr>
      <w:r>
        <w:rPr>
          <w:rFonts w:ascii="Trebuchet MS" w:eastAsia="Trebuchet MS" w:hAnsi="Trebuchet MS"/>
          <w:b/>
          <w:sz w:val="24"/>
        </w:rPr>
        <w:t>Unit V : Food Production</w:t>
      </w:r>
      <w:r>
        <w:rPr>
          <w:rFonts w:ascii="Times New Roman" w:eastAsia="Times New Roman" w:hAnsi="Times New Roman"/>
        </w:rPr>
        <w:tab/>
      </w:r>
      <w:r>
        <w:rPr>
          <w:rFonts w:ascii="Trebuchet MS" w:eastAsia="Trebuchet MS" w:hAnsi="Trebuchet MS"/>
          <w:b/>
          <w:sz w:val="23"/>
        </w:rPr>
        <w:t>(10 Periods)</w:t>
      </w:r>
    </w:p>
    <w:p w:rsidR="003A09B7" w:rsidRDefault="003A09B7" w:rsidP="003A09B7">
      <w:pPr>
        <w:spacing w:line="132" w:lineRule="exact"/>
        <w:rPr>
          <w:rFonts w:ascii="Times New Roman" w:eastAsia="Times New Roman" w:hAnsi="Times New Roman"/>
        </w:rPr>
      </w:pPr>
    </w:p>
    <w:p w:rsidR="003A09B7" w:rsidRDefault="003A09B7" w:rsidP="003A09B7">
      <w:pPr>
        <w:spacing w:line="252" w:lineRule="auto"/>
        <w:ind w:left="560"/>
        <w:jc w:val="both"/>
        <w:rPr>
          <w:rFonts w:ascii="Trebuchet MS" w:eastAsia="Trebuchet MS" w:hAnsi="Trebuchet MS"/>
          <w:sz w:val="24"/>
        </w:rPr>
      </w:pPr>
      <w:r>
        <w:rPr>
          <w:rFonts w:ascii="Trebuchet MS" w:eastAsia="Trebuchet MS" w:hAnsi="Trebuchet MS"/>
          <w:sz w:val="24"/>
        </w:rPr>
        <w:t>Plant and animal breeding and selection for quality improvement and management; Use of fertilizers and manures; Protection from pests and diseases; Organic farming.</w:t>
      </w:r>
    </w:p>
    <w:p w:rsidR="003A09B7" w:rsidRDefault="003A09B7" w:rsidP="003A09B7">
      <w:pPr>
        <w:spacing w:line="204" w:lineRule="exact"/>
        <w:rPr>
          <w:rFonts w:ascii="Times New Roman" w:eastAsia="Times New Roman" w:hAnsi="Times New Roman"/>
        </w:rPr>
      </w:pPr>
    </w:p>
    <w:p w:rsidR="003A09B7" w:rsidRDefault="003A09B7" w:rsidP="003A09B7">
      <w:pPr>
        <w:spacing w:line="0" w:lineRule="atLeast"/>
        <w:ind w:left="4000"/>
        <w:rPr>
          <w:rFonts w:ascii="Trebuchet MS" w:eastAsia="Trebuchet MS" w:hAnsi="Trebuchet MS"/>
          <w:b/>
          <w:sz w:val="24"/>
        </w:rPr>
      </w:pPr>
      <w:r>
        <w:rPr>
          <w:rFonts w:ascii="Trebuchet MS" w:eastAsia="Trebuchet MS" w:hAnsi="Trebuchet MS"/>
          <w:b/>
          <w:sz w:val="24"/>
        </w:rPr>
        <w:t>PRACTICALS</w:t>
      </w:r>
    </w:p>
    <w:p w:rsidR="003A09B7" w:rsidRDefault="003A09B7" w:rsidP="003A09B7">
      <w:pPr>
        <w:spacing w:line="66" w:lineRule="exact"/>
        <w:rPr>
          <w:rFonts w:ascii="Times New Roman" w:eastAsia="Times New Roman" w:hAnsi="Times New Roman"/>
        </w:rPr>
      </w:pPr>
    </w:p>
    <w:p w:rsidR="003A09B7" w:rsidRDefault="003A09B7" w:rsidP="003A09B7">
      <w:pPr>
        <w:spacing w:line="0" w:lineRule="atLeast"/>
        <w:ind w:left="8000"/>
        <w:rPr>
          <w:rFonts w:ascii="Trebuchet MS" w:eastAsia="Trebuchet MS" w:hAnsi="Trebuchet MS"/>
          <w:b/>
          <w:sz w:val="23"/>
        </w:rPr>
      </w:pPr>
      <w:r>
        <w:rPr>
          <w:rFonts w:ascii="Trebuchet MS" w:eastAsia="Trebuchet MS" w:hAnsi="Trebuchet MS"/>
          <w:b/>
          <w:sz w:val="23"/>
        </w:rPr>
        <w:t>(30 Periods)</w:t>
      </w:r>
    </w:p>
    <w:p w:rsidR="003A09B7" w:rsidRDefault="003A09B7" w:rsidP="003A09B7">
      <w:pPr>
        <w:spacing w:line="134" w:lineRule="exact"/>
        <w:rPr>
          <w:rFonts w:ascii="Times New Roman" w:eastAsia="Times New Roman" w:hAnsi="Times New Roman"/>
        </w:rPr>
      </w:pPr>
    </w:p>
    <w:p w:rsidR="003A09B7" w:rsidRDefault="003A09B7" w:rsidP="003A09B7">
      <w:pPr>
        <w:spacing w:line="0" w:lineRule="atLeast"/>
        <w:ind w:left="560"/>
        <w:rPr>
          <w:rFonts w:ascii="Trebuchet MS" w:eastAsia="Trebuchet MS" w:hAnsi="Trebuchet MS"/>
          <w:b/>
          <w:sz w:val="23"/>
        </w:rPr>
      </w:pPr>
      <w:r>
        <w:rPr>
          <w:rFonts w:ascii="Trebuchet MS" w:eastAsia="Trebuchet MS" w:hAnsi="Trebuchet MS"/>
          <w:b/>
          <w:sz w:val="23"/>
        </w:rPr>
        <w:t>Praticals should be conducted alongside the concepts taught in theory classes.</w:t>
      </w:r>
    </w:p>
    <w:p w:rsidR="003A09B7" w:rsidRDefault="003A09B7" w:rsidP="003A09B7">
      <w:pPr>
        <w:spacing w:line="21" w:lineRule="exact"/>
        <w:rPr>
          <w:rFonts w:ascii="Times New Roman" w:eastAsia="Times New Roman" w:hAnsi="Times New Roman"/>
        </w:rPr>
      </w:pPr>
    </w:p>
    <w:p w:rsidR="003A09B7" w:rsidRDefault="003A09B7" w:rsidP="003A09B7">
      <w:pPr>
        <w:spacing w:line="0" w:lineRule="atLeast"/>
        <w:ind w:left="560"/>
        <w:rPr>
          <w:rFonts w:ascii="Trebuchet MS" w:eastAsia="Trebuchet MS" w:hAnsi="Trebuchet MS"/>
          <w:b/>
          <w:sz w:val="24"/>
        </w:rPr>
      </w:pPr>
      <w:r>
        <w:rPr>
          <w:rFonts w:ascii="Trebuchet MS" w:eastAsia="Trebuchet MS" w:hAnsi="Trebuchet MS"/>
          <w:b/>
          <w:sz w:val="24"/>
        </w:rPr>
        <w:t>(LIST OF EXPERIMENTS)</w:t>
      </w:r>
    </w:p>
    <w:p w:rsidR="003A09B7" w:rsidRDefault="003A09B7" w:rsidP="003A09B7">
      <w:pPr>
        <w:spacing w:line="132" w:lineRule="exact"/>
        <w:rPr>
          <w:rFonts w:ascii="Times New Roman" w:eastAsia="Times New Roman" w:hAnsi="Times New Roman"/>
        </w:rPr>
      </w:pPr>
    </w:p>
    <w:p w:rsidR="003A09B7" w:rsidRDefault="003A09B7" w:rsidP="003A09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Preparation of :</w:t>
      </w:r>
    </w:p>
    <w:p w:rsidR="003A09B7" w:rsidRDefault="003A09B7" w:rsidP="003A09B7">
      <w:pPr>
        <w:spacing w:line="122"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a true solution of common salt, sugar and alum</w:t>
      </w:r>
    </w:p>
    <w:p w:rsidR="003A09B7" w:rsidRDefault="003A09B7" w:rsidP="003A09B7">
      <w:pPr>
        <w:spacing w:line="122"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a suspension of soil, chalk powder and fine sand in water</w:t>
      </w:r>
    </w:p>
    <w:p w:rsidR="003A09B7" w:rsidRDefault="003A09B7" w:rsidP="003A09B7">
      <w:pPr>
        <w:spacing w:line="122" w:lineRule="exact"/>
        <w:rPr>
          <w:rFonts w:ascii="Trebuchet MS" w:eastAsia="Trebuchet MS" w:hAnsi="Trebuchet MS"/>
          <w:sz w:val="24"/>
        </w:rPr>
      </w:pPr>
    </w:p>
    <w:p w:rsidR="003A09B7" w:rsidRDefault="003A09B7" w:rsidP="003A09B7">
      <w:pPr>
        <w:numPr>
          <w:ilvl w:val="1"/>
          <w:numId w:val="1"/>
        </w:numPr>
        <w:tabs>
          <w:tab w:val="left" w:pos="1140"/>
        </w:tabs>
        <w:spacing w:line="256" w:lineRule="auto"/>
        <w:ind w:left="1140" w:hanging="573"/>
        <w:jc w:val="both"/>
        <w:rPr>
          <w:rFonts w:ascii="Trebuchet MS" w:eastAsia="Trebuchet MS" w:hAnsi="Trebuchet MS"/>
          <w:sz w:val="24"/>
        </w:rPr>
      </w:pPr>
      <w:r>
        <w:rPr>
          <w:rFonts w:ascii="Trebuchet MS" w:eastAsia="Trebuchet MS" w:hAnsi="Trebuchet MS"/>
          <w:sz w:val="24"/>
        </w:rPr>
        <w:t>a colloidal solution of starch in water and egg albumin/milk in water and distinction between these on the basis of</w:t>
      </w:r>
    </w:p>
    <w:p w:rsidR="003A09B7" w:rsidRDefault="003A09B7" w:rsidP="003A09B7">
      <w:pPr>
        <w:spacing w:line="94" w:lineRule="exact"/>
        <w:rPr>
          <w:rFonts w:ascii="Trebuchet MS" w:eastAsia="Trebuchet MS" w:hAnsi="Trebuchet MS"/>
          <w:sz w:val="24"/>
        </w:rPr>
      </w:pPr>
    </w:p>
    <w:p w:rsidR="003A09B7" w:rsidRDefault="003A09B7" w:rsidP="003A09B7">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transparency</w:t>
      </w:r>
    </w:p>
    <w:p w:rsidR="003A09B7" w:rsidRDefault="003A09B7" w:rsidP="003A09B7">
      <w:pPr>
        <w:spacing w:line="122" w:lineRule="exact"/>
        <w:rPr>
          <w:rFonts w:ascii="Trebuchet MS" w:eastAsia="Trebuchet MS" w:hAnsi="Trebuchet MS"/>
          <w:sz w:val="24"/>
        </w:rPr>
      </w:pPr>
    </w:p>
    <w:p w:rsidR="003A09B7" w:rsidRDefault="003A09B7" w:rsidP="003A09B7">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filtration criterion</w:t>
      </w:r>
    </w:p>
    <w:p w:rsidR="003A09B7" w:rsidRDefault="003A09B7" w:rsidP="003A09B7">
      <w:pPr>
        <w:spacing w:line="122" w:lineRule="exact"/>
        <w:rPr>
          <w:rFonts w:ascii="Trebuchet MS" w:eastAsia="Trebuchet MS" w:hAnsi="Trebuchet MS"/>
          <w:sz w:val="24"/>
        </w:rPr>
      </w:pPr>
    </w:p>
    <w:p w:rsidR="003A09B7" w:rsidRDefault="003A09B7" w:rsidP="003A09B7">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stability</w:t>
      </w:r>
    </w:p>
    <w:p w:rsidR="003A09B7" w:rsidRDefault="003A09B7" w:rsidP="003A09B7">
      <w:pPr>
        <w:spacing w:line="122" w:lineRule="exact"/>
        <w:rPr>
          <w:rFonts w:ascii="Trebuchet MS" w:eastAsia="Trebuchet MS" w:hAnsi="Trebuchet MS"/>
          <w:sz w:val="24"/>
        </w:rPr>
      </w:pPr>
    </w:p>
    <w:p w:rsidR="003A09B7" w:rsidRDefault="003A09B7" w:rsidP="003A09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Preparation of</w:t>
      </w:r>
    </w:p>
    <w:p w:rsidR="003A09B7" w:rsidRDefault="003A09B7" w:rsidP="003A09B7">
      <w:pPr>
        <w:spacing w:line="122"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a mixture</w:t>
      </w:r>
    </w:p>
    <w:p w:rsidR="003A09B7" w:rsidRDefault="003A09B7" w:rsidP="003A09B7">
      <w:pPr>
        <w:spacing w:line="122"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a compound</w:t>
      </w:r>
    </w:p>
    <w:p w:rsidR="003A09B7" w:rsidRDefault="003A09B7" w:rsidP="003A09B7">
      <w:pPr>
        <w:spacing w:line="123" w:lineRule="exact"/>
        <w:rPr>
          <w:rFonts w:ascii="Times New Roman" w:eastAsia="Times New Roman" w:hAnsi="Times New Roman"/>
        </w:rPr>
      </w:pPr>
    </w:p>
    <w:p w:rsidR="003A09B7" w:rsidRDefault="003A09B7" w:rsidP="003A09B7">
      <w:pPr>
        <w:spacing w:line="256" w:lineRule="auto"/>
        <w:ind w:left="560"/>
        <w:rPr>
          <w:rFonts w:ascii="Trebuchet MS" w:eastAsia="Trebuchet MS" w:hAnsi="Trebuchet MS"/>
          <w:sz w:val="24"/>
        </w:rPr>
      </w:pPr>
      <w:r>
        <w:rPr>
          <w:rFonts w:ascii="Trebuchet MS" w:eastAsia="Trebuchet MS" w:hAnsi="Trebuchet MS"/>
          <w:sz w:val="24"/>
        </w:rPr>
        <w:t>using iron filings and sulphur powder and distinction between these on the basis of:</w:t>
      </w:r>
    </w:p>
    <w:p w:rsidR="003A09B7" w:rsidRDefault="003A09B7" w:rsidP="003A09B7">
      <w:pPr>
        <w:spacing w:line="38" w:lineRule="exact"/>
        <w:rPr>
          <w:rFonts w:ascii="Times New Roman" w:eastAsia="Times New Roman" w:hAnsi="Times New Roman"/>
        </w:rPr>
      </w:pPr>
    </w:p>
    <w:p w:rsidR="003A09B7" w:rsidRDefault="003A09B7" w:rsidP="003A09B7">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appearance, i.e., homogeneity and heterogeneity</w:t>
      </w:r>
    </w:p>
    <w:p w:rsidR="003A09B7" w:rsidRDefault="003A09B7" w:rsidP="003A09B7">
      <w:pPr>
        <w:spacing w:line="122" w:lineRule="exact"/>
        <w:rPr>
          <w:rFonts w:ascii="Trebuchet MS" w:eastAsia="Trebuchet MS" w:hAnsi="Trebuchet MS"/>
          <w:sz w:val="24"/>
        </w:rPr>
      </w:pPr>
    </w:p>
    <w:p w:rsidR="003A09B7" w:rsidRDefault="003A09B7" w:rsidP="003A09B7">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behaviour towards a magnet</w:t>
      </w:r>
    </w:p>
    <w:p w:rsidR="003A09B7" w:rsidRDefault="003A09B7" w:rsidP="003A09B7">
      <w:pPr>
        <w:spacing w:line="122" w:lineRule="exact"/>
        <w:rPr>
          <w:rFonts w:ascii="Trebuchet MS" w:eastAsia="Trebuchet MS" w:hAnsi="Trebuchet MS"/>
          <w:sz w:val="24"/>
        </w:rPr>
      </w:pPr>
    </w:p>
    <w:p w:rsidR="003A09B7" w:rsidRDefault="003A09B7" w:rsidP="003A09B7">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behaviour towards carbon disulphide as a solvent</w:t>
      </w:r>
    </w:p>
    <w:p w:rsidR="003A09B7" w:rsidRDefault="003A09B7" w:rsidP="003A09B7">
      <w:pPr>
        <w:spacing w:line="122" w:lineRule="exact"/>
        <w:rPr>
          <w:rFonts w:ascii="Trebuchet MS" w:eastAsia="Trebuchet MS" w:hAnsi="Trebuchet MS"/>
          <w:sz w:val="24"/>
        </w:rPr>
      </w:pPr>
    </w:p>
    <w:p w:rsidR="003A09B7" w:rsidRDefault="003A09B7" w:rsidP="003A09B7">
      <w:pPr>
        <w:numPr>
          <w:ilvl w:val="2"/>
          <w:numId w:val="1"/>
        </w:numPr>
        <w:tabs>
          <w:tab w:val="left" w:pos="1700"/>
        </w:tabs>
        <w:spacing w:line="0" w:lineRule="atLeast"/>
        <w:ind w:left="1700" w:hanging="566"/>
        <w:jc w:val="both"/>
        <w:rPr>
          <w:rFonts w:ascii="Trebuchet MS" w:eastAsia="Trebuchet MS" w:hAnsi="Trebuchet MS"/>
          <w:sz w:val="24"/>
        </w:rPr>
      </w:pPr>
      <w:r>
        <w:rPr>
          <w:rFonts w:ascii="Trebuchet MS" w:eastAsia="Trebuchet MS" w:hAnsi="Trebuchet MS"/>
          <w:sz w:val="24"/>
        </w:rPr>
        <w:t>effect of heat</w:t>
      </w:r>
    </w:p>
    <w:p w:rsidR="003A09B7" w:rsidRDefault="003A09B7" w:rsidP="003A09B7">
      <w:pPr>
        <w:spacing w:line="122"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Separation of the components of a mixture of sand, common salt and ammonium chloride (or camphor).</w:t>
      </w:r>
    </w:p>
    <w:p w:rsidR="003A09B7" w:rsidRDefault="003A09B7" w:rsidP="003A09B7">
      <w:pPr>
        <w:spacing w:line="94"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Performing the following reactions and classifying them as physical or chemical changes :</w:t>
      </w:r>
    </w:p>
    <w:p w:rsidR="003A09B7" w:rsidRDefault="003A09B7" w:rsidP="003A09B7">
      <w:pPr>
        <w:spacing w:line="94"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Iron with copper sulphate solution in water</w:t>
      </w:r>
    </w:p>
    <w:p w:rsidR="003A09B7" w:rsidRDefault="003A09B7" w:rsidP="003A09B7">
      <w:pPr>
        <w:spacing w:line="94"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Burning of magnesium ribbon in air</w:t>
      </w:r>
    </w:p>
    <w:p w:rsidR="003A09B7" w:rsidRDefault="003A09B7" w:rsidP="003A09B7">
      <w:pPr>
        <w:spacing w:line="94"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Zinc with dilute sulphuric acid</w:t>
      </w:r>
    </w:p>
    <w:p w:rsidR="003A09B7" w:rsidRDefault="003A09B7" w:rsidP="003A09B7">
      <w:pPr>
        <w:spacing w:line="94"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Heating of copper sulphate crystals</w:t>
      </w:r>
    </w:p>
    <w:p w:rsidR="003A09B7" w:rsidRDefault="003A09B7" w:rsidP="003A09B7">
      <w:pPr>
        <w:spacing w:line="94"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3"/>
        </w:rPr>
      </w:pPr>
      <w:r>
        <w:rPr>
          <w:rFonts w:ascii="Trebuchet MS" w:eastAsia="Trebuchet MS" w:hAnsi="Trebuchet MS"/>
          <w:sz w:val="23"/>
        </w:rPr>
        <w:t>Sodium sulphate with barium chloride in the form of their solutions in water.</w:t>
      </w:r>
    </w:p>
    <w:p w:rsidR="003A09B7" w:rsidRDefault="003A09B7" w:rsidP="003A09B7">
      <w:pPr>
        <w:tabs>
          <w:tab w:val="left" w:pos="1140"/>
        </w:tabs>
        <w:spacing w:line="0" w:lineRule="atLeast"/>
        <w:ind w:left="1140" w:hanging="573"/>
        <w:jc w:val="both"/>
        <w:rPr>
          <w:rFonts w:ascii="Trebuchet MS" w:eastAsia="Trebuchet MS" w:hAnsi="Trebuchet MS"/>
          <w:sz w:val="23"/>
        </w:rPr>
        <w:sectPr w:rsidR="003A09B7">
          <w:pgSz w:w="12240" w:h="15840"/>
          <w:pgMar w:top="1381" w:right="1440" w:bottom="557" w:left="1440" w:header="0" w:footer="0" w:gutter="0"/>
          <w:cols w:space="0" w:equalWidth="0">
            <w:col w:w="9360"/>
          </w:cols>
          <w:docGrid w:linePitch="360"/>
        </w:sectPr>
      </w:pPr>
      <w:r>
        <w:rPr>
          <w:rFonts w:ascii="Trebuchet MS" w:eastAsia="Trebuchet MS" w:hAnsi="Trebuchet MS"/>
          <w:sz w:val="23"/>
        </w:rPr>
        <w:pict>
          <v:line id="_x0000_s1044" style="position:absolute;left:0;text-align:left;z-index:-251637760" from="0,18.6pt" to="468pt,18.6pt" o:allowincell="f" o:userdrawn="t" strokeweight=".7pt"/>
        </w:pict>
      </w:r>
      <w:r>
        <w:rPr>
          <w:rFonts w:ascii="Trebuchet MS" w:eastAsia="Trebuchet MS" w:hAnsi="Trebuchet MS"/>
          <w:sz w:val="23"/>
        </w:rPr>
        <w:pict>
          <v:rect id="_x0000_s1045" style="position:absolute;left:0;text-align:left;margin-left:445.8pt;margin-top:18.75pt;width:21.7pt;height:13.2pt;z-index:-251636736" o:allowincell="f" o:userdrawn="t" fillcolor="black" strokecolor="none"/>
        </w:pict>
      </w:r>
      <w:r>
        <w:rPr>
          <w:rFonts w:ascii="Trebuchet MS" w:eastAsia="Trebuchet MS" w:hAnsi="Trebuchet MS"/>
          <w:sz w:val="23"/>
        </w:rPr>
        <w:pict>
          <v:line id="_x0000_s1046" style="position:absolute;left:0;text-align:left;z-index:-251635712" from="445.3pt,31.9pt" to="468pt,31.9pt" o:allowincell="f" o:userdrawn="t" strokeweight="1pt"/>
        </w:pict>
      </w:r>
      <w:r>
        <w:rPr>
          <w:rFonts w:ascii="Trebuchet MS" w:eastAsia="Trebuchet MS" w:hAnsi="Trebuchet MS"/>
          <w:sz w:val="23"/>
        </w:rPr>
        <w:pict>
          <v:line id="_x0000_s1047" style="position:absolute;left:0;text-align:left;z-index:-251634688" from="467.5pt,18.25pt" to="467.5pt,32.4pt" o:allowincell="f" o:userdrawn="t" strokeweight="1pt"/>
        </w:pict>
      </w:r>
      <w:r>
        <w:rPr>
          <w:rFonts w:ascii="Trebuchet MS" w:eastAsia="Trebuchet MS" w:hAnsi="Trebuchet MS"/>
          <w:sz w:val="23"/>
        </w:rPr>
        <w:pict>
          <v:line id="_x0000_s1048" style="position:absolute;left:0;text-align:left;z-index:-251633664" from="445.3pt,18.75pt" to="468pt,18.75pt" o:allowincell="f" o:userdrawn="t" strokeweight="1pt"/>
        </w:pict>
      </w:r>
      <w:r>
        <w:rPr>
          <w:rFonts w:ascii="Trebuchet MS" w:eastAsia="Trebuchet MS" w:hAnsi="Trebuchet MS"/>
          <w:sz w:val="23"/>
        </w:rPr>
        <w:pict>
          <v:line id="_x0000_s1049" style="position:absolute;left:0;text-align:left;z-index:-251632640" from="445.8pt,18.25pt" to="445.8pt,32.4pt" o:allowincell="f" o:userdrawn="t" strokeweight="1pt"/>
        </w:pict>
      </w:r>
    </w:p>
    <w:p w:rsidR="003A09B7" w:rsidRDefault="003A09B7" w:rsidP="003A09B7">
      <w:pPr>
        <w:spacing w:line="378" w:lineRule="exact"/>
        <w:rPr>
          <w:rFonts w:ascii="Times New Roman" w:eastAsia="Times New Roman" w:hAnsi="Times New Roman"/>
        </w:rPr>
      </w:pPr>
    </w:p>
    <w:p w:rsidR="003A09B7" w:rsidRDefault="003A09B7" w:rsidP="003A09B7">
      <w:pPr>
        <w:spacing w:line="0" w:lineRule="atLeast"/>
        <w:rPr>
          <w:rFonts w:ascii="Times New Roman" w:eastAsia="Times New Roman" w:hAnsi="Times New Roman"/>
          <w:b/>
          <w:color w:val="FFFFFF"/>
        </w:rPr>
      </w:pPr>
      <w:r>
        <w:rPr>
          <w:rFonts w:ascii="Times New Roman" w:eastAsia="Times New Roman" w:hAnsi="Times New Roman"/>
          <w:b/>
          <w:color w:val="FFFFFF"/>
        </w:rPr>
        <w:t>65</w:t>
      </w:r>
    </w:p>
    <w:p w:rsidR="003A09B7" w:rsidRDefault="003A09B7" w:rsidP="003A09B7">
      <w:pPr>
        <w:spacing w:line="0" w:lineRule="atLeast"/>
        <w:rPr>
          <w:rFonts w:ascii="Times New Roman" w:eastAsia="Times New Roman" w:hAnsi="Times New Roman"/>
          <w:b/>
          <w:color w:val="FFFFFF"/>
        </w:rPr>
        <w:sectPr w:rsidR="003A09B7">
          <w:type w:val="continuous"/>
          <w:pgSz w:w="12240" w:h="15840"/>
          <w:pgMar w:top="1381" w:right="1560" w:bottom="557" w:left="10480" w:header="0" w:footer="0" w:gutter="0"/>
          <w:cols w:space="0" w:equalWidth="0">
            <w:col w:w="200"/>
          </w:cols>
          <w:docGrid w:linePitch="360"/>
        </w:sectPr>
      </w:pPr>
    </w:p>
    <w:p w:rsidR="003A09B7" w:rsidRDefault="003A09B7" w:rsidP="003A09B7">
      <w:pPr>
        <w:numPr>
          <w:ilvl w:val="0"/>
          <w:numId w:val="1"/>
        </w:numPr>
        <w:tabs>
          <w:tab w:val="left" w:pos="560"/>
        </w:tabs>
        <w:spacing w:line="0" w:lineRule="atLeast"/>
        <w:ind w:left="560" w:hanging="560"/>
        <w:jc w:val="both"/>
        <w:rPr>
          <w:rFonts w:ascii="Trebuchet MS" w:eastAsia="Trebuchet MS" w:hAnsi="Trebuchet MS"/>
          <w:sz w:val="23"/>
        </w:rPr>
      </w:pPr>
      <w:bookmarkStart w:id="3" w:name="page74"/>
      <w:bookmarkEnd w:id="3"/>
      <w:r>
        <w:rPr>
          <w:rFonts w:ascii="Trebuchet MS" w:eastAsia="Trebuchet MS" w:hAnsi="Trebuchet MS"/>
          <w:sz w:val="23"/>
        </w:rPr>
        <w:lastRenderedPageBreak/>
        <w:t>Preparation of stained temporary mounts of (a) onion peel, (b) human cheek cells</w:t>
      </w:r>
    </w:p>
    <w:p w:rsidR="003A09B7" w:rsidRDefault="003A09B7" w:rsidP="003A09B7">
      <w:pPr>
        <w:spacing w:line="20" w:lineRule="exact"/>
        <w:rPr>
          <w:rFonts w:ascii="Trebuchet MS" w:eastAsia="Trebuchet MS" w:hAnsi="Trebuchet MS"/>
          <w:sz w:val="23"/>
        </w:rPr>
      </w:pPr>
    </w:p>
    <w:p w:rsidR="003A09B7" w:rsidRDefault="003A09B7" w:rsidP="003A09B7">
      <w:pPr>
        <w:spacing w:line="0" w:lineRule="atLeast"/>
        <w:ind w:left="560"/>
        <w:jc w:val="both"/>
        <w:rPr>
          <w:rFonts w:ascii="Trebuchet MS" w:eastAsia="Trebuchet MS" w:hAnsi="Trebuchet MS"/>
          <w:sz w:val="24"/>
        </w:rPr>
      </w:pPr>
      <w:r>
        <w:rPr>
          <w:rFonts w:ascii="Trebuchet MS" w:eastAsia="Trebuchet MS" w:hAnsi="Trebuchet MS"/>
          <w:sz w:val="24"/>
        </w:rPr>
        <w:t>&amp; to record observations and draw their labeled diagrams.</w:t>
      </w:r>
    </w:p>
    <w:p w:rsidR="003A09B7" w:rsidRDefault="003A09B7" w:rsidP="003A09B7">
      <w:pPr>
        <w:spacing w:line="122" w:lineRule="exact"/>
        <w:rPr>
          <w:rFonts w:ascii="Trebuchet MS" w:eastAsia="Trebuchet MS" w:hAnsi="Trebuchet MS"/>
          <w:sz w:val="23"/>
        </w:rPr>
      </w:pPr>
    </w:p>
    <w:p w:rsidR="003A09B7" w:rsidRDefault="003A09B7" w:rsidP="003A09B7">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Identification of Parenchyma, Collenchyma and Sclerenchyma tissues in plants, striped, smooth and cardiac muscle fibers and nerve cells in animals from prepared slides. Drawing of their labeled diagrams.</w:t>
      </w:r>
    </w:p>
    <w:p w:rsidR="003A09B7" w:rsidRDefault="003A09B7" w:rsidP="003A09B7">
      <w:pPr>
        <w:spacing w:line="99" w:lineRule="exact"/>
        <w:rPr>
          <w:rFonts w:ascii="Trebuchet MS" w:eastAsia="Trebuchet MS" w:hAnsi="Trebuchet MS"/>
          <w:sz w:val="24"/>
        </w:rPr>
      </w:pPr>
    </w:p>
    <w:p w:rsidR="003A09B7" w:rsidRDefault="003A09B7" w:rsidP="003A09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Determination of the melting point of ice and the boiling point of water.</w:t>
      </w:r>
    </w:p>
    <w:p w:rsidR="003A09B7" w:rsidRDefault="003A09B7" w:rsidP="003A09B7">
      <w:pPr>
        <w:spacing w:line="122" w:lineRule="exact"/>
        <w:rPr>
          <w:rFonts w:ascii="Trebuchet MS" w:eastAsia="Trebuchet MS" w:hAnsi="Trebuchet MS"/>
          <w:sz w:val="24"/>
        </w:rPr>
      </w:pPr>
    </w:p>
    <w:p w:rsidR="003A09B7" w:rsidRDefault="003A09B7" w:rsidP="003A09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Verification of the Laws of reflection of sound.</w:t>
      </w:r>
    </w:p>
    <w:p w:rsidR="003A09B7" w:rsidRDefault="003A09B7" w:rsidP="003A09B7">
      <w:pPr>
        <w:spacing w:line="122"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Determination of the density of solid (denser than water) by using a spring balance and a measuring cylinder.</w:t>
      </w:r>
    </w:p>
    <w:p w:rsidR="003A09B7" w:rsidRDefault="003A09B7" w:rsidP="003A09B7">
      <w:pPr>
        <w:spacing w:line="94"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Establishing the relation between the loss in weight of a solid when fully immersed in</w:t>
      </w:r>
    </w:p>
    <w:p w:rsidR="003A09B7" w:rsidRDefault="003A09B7" w:rsidP="003A09B7">
      <w:pPr>
        <w:spacing w:line="95" w:lineRule="exact"/>
        <w:rPr>
          <w:rFonts w:ascii="Times New Roman" w:eastAsia="Times New Roman" w:hAnsi="Times New Roman"/>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tap water</w:t>
      </w:r>
    </w:p>
    <w:p w:rsidR="003A09B7" w:rsidRDefault="003A09B7" w:rsidP="003A09B7">
      <w:pPr>
        <w:spacing w:line="122" w:lineRule="exact"/>
        <w:rPr>
          <w:rFonts w:ascii="Trebuchet MS" w:eastAsia="Trebuchet MS" w:hAnsi="Trebuchet MS"/>
          <w:sz w:val="24"/>
        </w:rPr>
      </w:pPr>
    </w:p>
    <w:p w:rsidR="003A09B7" w:rsidRDefault="003A09B7" w:rsidP="003A09B7">
      <w:pPr>
        <w:numPr>
          <w:ilvl w:val="1"/>
          <w:numId w:val="1"/>
        </w:numPr>
        <w:tabs>
          <w:tab w:val="left" w:pos="1140"/>
        </w:tabs>
        <w:spacing w:line="256" w:lineRule="auto"/>
        <w:ind w:left="1140" w:hanging="573"/>
        <w:jc w:val="both"/>
        <w:rPr>
          <w:rFonts w:ascii="Trebuchet MS" w:eastAsia="Trebuchet MS" w:hAnsi="Trebuchet MS"/>
          <w:sz w:val="24"/>
        </w:rPr>
      </w:pPr>
      <w:r>
        <w:rPr>
          <w:rFonts w:ascii="Trebuchet MS" w:eastAsia="Trebuchet MS" w:hAnsi="Trebuchet MS"/>
          <w:sz w:val="24"/>
        </w:rPr>
        <w:t>strongly salty water, with the weight of water displaced by it by taking at least two different solids.</w:t>
      </w:r>
    </w:p>
    <w:p w:rsidR="003A09B7" w:rsidRDefault="003A09B7" w:rsidP="003A09B7">
      <w:pPr>
        <w:spacing w:line="94"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Determination of the speed of a pulse propagated through a stretched string / slinky.</w:t>
      </w:r>
    </w:p>
    <w:p w:rsidR="003A09B7" w:rsidRDefault="003A09B7" w:rsidP="003A09B7">
      <w:pPr>
        <w:spacing w:line="94" w:lineRule="exact"/>
        <w:rPr>
          <w:rFonts w:ascii="Trebuchet MS" w:eastAsia="Trebuchet MS" w:hAnsi="Trebuchet MS"/>
          <w:sz w:val="24"/>
        </w:rPr>
      </w:pPr>
    </w:p>
    <w:p w:rsidR="003A09B7" w:rsidRDefault="003A09B7" w:rsidP="003A09B7">
      <w:pPr>
        <w:numPr>
          <w:ilvl w:val="0"/>
          <w:numId w:val="1"/>
        </w:numPr>
        <w:tabs>
          <w:tab w:val="left" w:pos="560"/>
        </w:tabs>
        <w:spacing w:line="252" w:lineRule="auto"/>
        <w:ind w:left="560" w:hanging="560"/>
        <w:jc w:val="both"/>
        <w:rPr>
          <w:rFonts w:ascii="Trebuchet MS" w:eastAsia="Trebuchet MS" w:hAnsi="Trebuchet MS"/>
          <w:sz w:val="24"/>
        </w:rPr>
      </w:pPr>
      <w:r>
        <w:rPr>
          <w:rFonts w:ascii="Trebuchet MS" w:eastAsia="Trebuchet MS" w:hAnsi="Trebuchet MS"/>
          <w:sz w:val="24"/>
        </w:rPr>
        <w:t>Study of the characteristics of Spirogyra / Agaricus, Moss / Fern, Pinus (either with male or female cone) and an Angiospermic plant. Drawing and providing two identifying features of the groups they belong to.</w:t>
      </w:r>
    </w:p>
    <w:p w:rsidR="003A09B7" w:rsidRDefault="003A09B7" w:rsidP="003A09B7">
      <w:pPr>
        <w:spacing w:line="99"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Observing the given pictures / charts / models of earthworm, cockroach, bony fish and bird. For each organism, drawing of their picture and recording :</w:t>
      </w:r>
    </w:p>
    <w:p w:rsidR="003A09B7" w:rsidRDefault="003A09B7" w:rsidP="003A09B7">
      <w:pPr>
        <w:spacing w:line="94"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one specific feature of its phylum.</w:t>
      </w:r>
    </w:p>
    <w:p w:rsidR="003A09B7" w:rsidRDefault="003A09B7" w:rsidP="003A09B7">
      <w:pPr>
        <w:spacing w:line="122" w:lineRule="exact"/>
        <w:rPr>
          <w:rFonts w:ascii="Trebuchet MS" w:eastAsia="Trebuchet MS" w:hAnsi="Trebuchet MS"/>
          <w:sz w:val="24"/>
        </w:rPr>
      </w:pPr>
    </w:p>
    <w:p w:rsidR="003A09B7" w:rsidRDefault="003A09B7" w:rsidP="003A09B7">
      <w:pPr>
        <w:numPr>
          <w:ilvl w:val="1"/>
          <w:numId w:val="1"/>
        </w:numPr>
        <w:tabs>
          <w:tab w:val="left" w:pos="1140"/>
        </w:tabs>
        <w:spacing w:line="0" w:lineRule="atLeast"/>
        <w:ind w:left="1140" w:hanging="573"/>
        <w:jc w:val="both"/>
        <w:rPr>
          <w:rFonts w:ascii="Trebuchet MS" w:eastAsia="Trebuchet MS" w:hAnsi="Trebuchet MS"/>
          <w:sz w:val="24"/>
        </w:rPr>
      </w:pPr>
      <w:r>
        <w:rPr>
          <w:rFonts w:ascii="Trebuchet MS" w:eastAsia="Trebuchet MS" w:hAnsi="Trebuchet MS"/>
          <w:sz w:val="24"/>
        </w:rPr>
        <w:t>one adaptive feature with reference to its habitat.</w:t>
      </w:r>
    </w:p>
    <w:p w:rsidR="003A09B7" w:rsidRDefault="003A09B7" w:rsidP="003A09B7">
      <w:pPr>
        <w:spacing w:line="122" w:lineRule="exact"/>
        <w:rPr>
          <w:rFonts w:ascii="Trebuchet MS" w:eastAsia="Trebuchet MS" w:hAnsi="Trebuchet MS"/>
          <w:sz w:val="24"/>
        </w:rPr>
      </w:pPr>
    </w:p>
    <w:p w:rsidR="003A09B7" w:rsidRDefault="003A09B7" w:rsidP="003A09B7">
      <w:pPr>
        <w:numPr>
          <w:ilvl w:val="0"/>
          <w:numId w:val="1"/>
        </w:numPr>
        <w:tabs>
          <w:tab w:val="left" w:pos="560"/>
        </w:tabs>
        <w:spacing w:line="0" w:lineRule="atLeast"/>
        <w:ind w:left="560" w:hanging="560"/>
        <w:jc w:val="both"/>
        <w:rPr>
          <w:rFonts w:ascii="Trebuchet MS" w:eastAsia="Trebuchet MS" w:hAnsi="Trebuchet MS"/>
          <w:sz w:val="24"/>
        </w:rPr>
      </w:pPr>
      <w:r>
        <w:rPr>
          <w:rFonts w:ascii="Trebuchet MS" w:eastAsia="Trebuchet MS" w:hAnsi="Trebuchet MS"/>
          <w:sz w:val="24"/>
        </w:rPr>
        <w:t>Verification of the law of conservation of mass in a chemical reaction.</w:t>
      </w:r>
    </w:p>
    <w:p w:rsidR="003A09B7" w:rsidRDefault="003A09B7" w:rsidP="003A09B7">
      <w:pPr>
        <w:spacing w:line="122" w:lineRule="exact"/>
        <w:rPr>
          <w:rFonts w:ascii="Trebuchet MS" w:eastAsia="Trebuchet MS" w:hAnsi="Trebuchet MS"/>
          <w:sz w:val="24"/>
        </w:rPr>
      </w:pPr>
    </w:p>
    <w:p w:rsidR="003A09B7" w:rsidRDefault="003A09B7" w:rsidP="003A09B7">
      <w:pPr>
        <w:numPr>
          <w:ilvl w:val="0"/>
          <w:numId w:val="1"/>
        </w:numPr>
        <w:tabs>
          <w:tab w:val="left" w:pos="560"/>
        </w:tabs>
        <w:spacing w:line="256" w:lineRule="auto"/>
        <w:ind w:left="560" w:hanging="560"/>
        <w:jc w:val="both"/>
        <w:rPr>
          <w:rFonts w:ascii="Trebuchet MS" w:eastAsia="Trebuchet MS" w:hAnsi="Trebuchet MS"/>
          <w:sz w:val="24"/>
        </w:rPr>
      </w:pPr>
      <w:r>
        <w:rPr>
          <w:rFonts w:ascii="Trebuchet MS" w:eastAsia="Trebuchet MS" w:hAnsi="Trebuchet MS"/>
          <w:sz w:val="24"/>
        </w:rPr>
        <w:t>Study of the external features of root, stem, leaf and flower of monocot and dicot plants.</w:t>
      </w:r>
    </w:p>
    <w:p w:rsidR="003A09B7" w:rsidRDefault="003A09B7" w:rsidP="003A09B7">
      <w:pPr>
        <w:tabs>
          <w:tab w:val="left" w:pos="560"/>
        </w:tabs>
        <w:spacing w:line="256" w:lineRule="auto"/>
        <w:ind w:left="560" w:hanging="560"/>
        <w:jc w:val="both"/>
        <w:rPr>
          <w:rFonts w:ascii="Trebuchet MS" w:eastAsia="Trebuchet MS" w:hAnsi="Trebuchet MS"/>
          <w:sz w:val="24"/>
        </w:rPr>
        <w:sectPr w:rsidR="003A09B7">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50" style="position:absolute;left:0;text-align:left;z-index:-251631616" from="0,214.25pt" to="468pt,214.25pt" o:allowincell="f" o:userdrawn="t" strokeweight=".7pt"/>
        </w:pict>
      </w:r>
      <w:r>
        <w:rPr>
          <w:rFonts w:ascii="Trebuchet MS" w:eastAsia="Trebuchet MS" w:hAnsi="Trebuchet MS"/>
          <w:sz w:val="24"/>
        </w:rPr>
        <w:pict>
          <v:rect id="_x0000_s1051" style="position:absolute;left:0;text-align:left;margin-left:.5pt;margin-top:214.4pt;width:21.7pt;height:13.2pt;z-index:-251630592" o:allowincell="f" o:userdrawn="t" fillcolor="black" strokecolor="none"/>
        </w:pict>
      </w:r>
      <w:r>
        <w:rPr>
          <w:rFonts w:ascii="Trebuchet MS" w:eastAsia="Trebuchet MS" w:hAnsi="Trebuchet MS"/>
          <w:sz w:val="24"/>
        </w:rPr>
        <w:pict>
          <v:line id="_x0000_s1052" style="position:absolute;left:0;text-align:left;z-index:-251629568" from="0,227.55pt" to="22.65pt,227.55pt" o:allowincell="f" o:userdrawn="t" strokeweight="1pt"/>
        </w:pict>
      </w:r>
      <w:r>
        <w:rPr>
          <w:rFonts w:ascii="Trebuchet MS" w:eastAsia="Trebuchet MS" w:hAnsi="Trebuchet MS"/>
          <w:sz w:val="24"/>
        </w:rPr>
        <w:pict>
          <v:line id="_x0000_s1053" style="position:absolute;left:0;text-align:left;z-index:-251628544" from="22.15pt,213.9pt" to="22.15pt,228.05pt" o:allowincell="f" o:userdrawn="t" strokeweight="1pt"/>
        </w:pict>
      </w:r>
      <w:r>
        <w:rPr>
          <w:rFonts w:ascii="Trebuchet MS" w:eastAsia="Trebuchet MS" w:hAnsi="Trebuchet MS"/>
          <w:sz w:val="24"/>
        </w:rPr>
        <w:pict>
          <v:line id="_x0000_s1054" style="position:absolute;left:0;text-align:left;z-index:-251627520" from="0,214.4pt" to="22.65pt,214.4pt" o:allowincell="f" o:userdrawn="t" strokeweight="1pt"/>
        </w:pict>
      </w:r>
      <w:r>
        <w:rPr>
          <w:rFonts w:ascii="Trebuchet MS" w:eastAsia="Trebuchet MS" w:hAnsi="Trebuchet MS"/>
          <w:sz w:val="24"/>
        </w:rPr>
        <w:pict>
          <v:line id="_x0000_s1055" style="position:absolute;left:0;text-align:left;z-index:-251626496" from=".5pt,213.9pt" to=".5pt,228.05pt" o:allowincell="f" o:userdrawn="t" strokeweight="1pt"/>
        </w:pict>
      </w: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3A09B7" w:rsidRDefault="003A09B7" w:rsidP="003A09B7">
      <w:pPr>
        <w:spacing w:line="200" w:lineRule="exact"/>
        <w:rPr>
          <w:rFonts w:ascii="Times New Roman" w:eastAsia="Times New Roman" w:hAnsi="Times New Roman"/>
        </w:rPr>
      </w:pPr>
    </w:p>
    <w:p w:rsidR="00B36345" w:rsidRDefault="00B36345"/>
    <w:sectPr w:rsidR="00B36345" w:rsidSect="00B36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B8EDFB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3A09B7"/>
    <w:rsid w:val="003A09B7"/>
    <w:rsid w:val="00B36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B7"/>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1</cp:revision>
  <dcterms:created xsi:type="dcterms:W3CDTF">2017-05-14T09:14:00Z</dcterms:created>
  <dcterms:modified xsi:type="dcterms:W3CDTF">2017-05-14T09:15:00Z</dcterms:modified>
</cp:coreProperties>
</file>